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B47" w:rsidRDefault="00C33B47" w:rsidP="00C33B47">
      <w:pPr>
        <w:suppressAutoHyphens/>
        <w:autoSpaceDE w:val="0"/>
        <w:autoSpaceDN w:val="0"/>
        <w:textAlignment w:val="baseline"/>
        <w:rPr>
          <w:rFonts w:ascii="TheSans-Plain" w:hAnsi="TheSans-Plain" w:cs="TheSans-Plain"/>
          <w:b/>
          <w:color w:val="DC40BE"/>
          <w:sz w:val="56"/>
          <w:szCs w:val="56"/>
          <w:lang w:eastAsia="en-US"/>
          <w14:shadow w14:blurRad="12623" w14:dist="37630" w14:dir="2700000" w14:sx="100000" w14:sy="100000" w14:kx="0" w14:ky="0" w14:algn="b">
            <w14:srgbClr w14:val="5B9BD5"/>
          </w14:shadow>
        </w:rPr>
      </w:pPr>
    </w:p>
    <w:p w:rsidR="00BF6969" w:rsidRDefault="00BF6969" w:rsidP="00707835">
      <w:pPr>
        <w:suppressAutoHyphens/>
        <w:autoSpaceDE w:val="0"/>
        <w:autoSpaceDN w:val="0"/>
        <w:jc w:val="center"/>
        <w:textAlignment w:val="baseline"/>
        <w:rPr>
          <w:rFonts w:ascii="TheSans-Plain" w:hAnsi="TheSans-Plain" w:cs="TheSans-Plain"/>
          <w:b/>
          <w:color w:val="DC40BE"/>
          <w:sz w:val="56"/>
          <w:szCs w:val="56"/>
          <w:lang w:eastAsia="en-US"/>
          <w14:shadow w14:blurRad="12623" w14:dist="37630" w14:dir="2700000" w14:sx="100000" w14:sy="100000" w14:kx="0" w14:ky="0" w14:algn="b">
            <w14:srgbClr w14:val="5B9BD5"/>
          </w14:shadow>
        </w:rPr>
      </w:pPr>
    </w:p>
    <w:p w:rsidR="00BF6969" w:rsidRDefault="00BF6969" w:rsidP="00707835">
      <w:pPr>
        <w:suppressAutoHyphens/>
        <w:autoSpaceDE w:val="0"/>
        <w:autoSpaceDN w:val="0"/>
        <w:jc w:val="center"/>
        <w:textAlignment w:val="baseline"/>
        <w:rPr>
          <w:rFonts w:ascii="TheSans-Plain" w:hAnsi="TheSans-Plain" w:cs="TheSans-Plain"/>
          <w:b/>
          <w:color w:val="DC40BE"/>
          <w:sz w:val="56"/>
          <w:szCs w:val="56"/>
          <w:lang w:eastAsia="en-US"/>
          <w14:shadow w14:blurRad="12623" w14:dist="37630" w14:dir="2700000" w14:sx="100000" w14:sy="100000" w14:kx="0" w14:ky="0" w14:algn="b">
            <w14:srgbClr w14:val="5B9BD5"/>
          </w14:shadow>
        </w:rPr>
      </w:pPr>
    </w:p>
    <w:p w:rsidR="00A14C26" w:rsidRPr="00BF6969" w:rsidRDefault="001F6654" w:rsidP="00707835">
      <w:pPr>
        <w:suppressAutoHyphens/>
        <w:autoSpaceDE w:val="0"/>
        <w:autoSpaceDN w:val="0"/>
        <w:jc w:val="center"/>
        <w:textAlignment w:val="baseline"/>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969">
        <w:rPr>
          <w:rFonts w:ascii="TheSans-Plain" w:hAnsi="TheSans-Plain" w:cs="TheSans-Plain"/>
          <w:color w:val="000000" w:themeColor="text1"/>
          <w:sz w:val="56"/>
          <w:szCs w:val="5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 OF PURPOSE</w:t>
      </w:r>
    </w:p>
    <w:p w:rsidR="00C33B47" w:rsidRPr="00BF6969" w:rsidRDefault="00C33B47" w:rsidP="00C33B47">
      <w:pPr>
        <w:autoSpaceDE w:val="0"/>
        <w:autoSpaceDN w:val="0"/>
        <w:adjustRightInd w:val="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B47" w:rsidRPr="00BF6969" w:rsidRDefault="00F22AB2" w:rsidP="00C33B47">
      <w:pPr>
        <w:autoSpaceDE w:val="0"/>
        <w:autoSpaceDN w:val="0"/>
        <w:adjustRightInd w:val="0"/>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Chadwell</w:t>
      </w:r>
      <w:r w:rsidR="004C7C30" w:rsidRPr="00BF6969">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House</w:t>
      </w:r>
    </w:p>
    <w:p w:rsidR="00C33B47" w:rsidRPr="00BF6969" w:rsidRDefault="00C33B47" w:rsidP="00707835">
      <w:pPr>
        <w:autoSpaceDE w:val="0"/>
        <w:autoSpaceDN w:val="0"/>
        <w:adjustRightInd w:val="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6654" w:rsidRPr="00BF6969" w:rsidRDefault="001F6654" w:rsidP="00A46596">
      <w:pPr>
        <w:pStyle w:val="NoSpacing"/>
        <w:jc w:val="center"/>
        <w:rPr>
          <w:rFonts w:ascii="Arial" w:hAnsi="Arial" w:cs="Arial"/>
          <w:bCs/>
        </w:rPr>
      </w:pPr>
      <w:r w:rsidRPr="00BF6969">
        <w:rPr>
          <w:rFonts w:ascii="Arial" w:hAnsi="Arial" w:cs="Arial"/>
          <w:bCs/>
        </w:rPr>
        <w:t xml:space="preserve">Home Address: </w:t>
      </w:r>
      <w:r w:rsidR="00F22AB2">
        <w:rPr>
          <w:rFonts w:ascii="Arial" w:hAnsi="Arial" w:cs="Arial"/>
          <w:b/>
        </w:rPr>
        <w:t>19</w:t>
      </w:r>
      <w:r w:rsidR="007F2E83" w:rsidRPr="00BF6969">
        <w:rPr>
          <w:rFonts w:ascii="Arial" w:hAnsi="Arial" w:cs="Arial"/>
          <w:b/>
        </w:rPr>
        <w:t xml:space="preserve">8 </w:t>
      </w:r>
      <w:r w:rsidR="00F22AB2">
        <w:rPr>
          <w:rFonts w:ascii="Arial" w:hAnsi="Arial" w:cs="Arial"/>
          <w:b/>
        </w:rPr>
        <w:t>Chadwell</w:t>
      </w:r>
      <w:r w:rsidR="007A3258" w:rsidRPr="00BF6969">
        <w:rPr>
          <w:rFonts w:ascii="Arial" w:hAnsi="Arial" w:cs="Arial"/>
          <w:b/>
        </w:rPr>
        <w:t xml:space="preserve"> Road,</w:t>
      </w:r>
      <w:r w:rsidR="00212773" w:rsidRPr="00BF6969">
        <w:rPr>
          <w:rFonts w:ascii="Arial" w:hAnsi="Arial" w:cs="Arial"/>
          <w:b/>
        </w:rPr>
        <w:t xml:space="preserve"> </w:t>
      </w:r>
      <w:r w:rsidR="00F22AB2">
        <w:rPr>
          <w:rFonts w:ascii="Arial" w:hAnsi="Arial" w:cs="Arial"/>
          <w:b/>
        </w:rPr>
        <w:t>Romford</w:t>
      </w:r>
      <w:r w:rsidR="004662AE" w:rsidRPr="00BF6969">
        <w:rPr>
          <w:rFonts w:ascii="Arial" w:hAnsi="Arial" w:cs="Arial"/>
          <w:b/>
        </w:rPr>
        <w:t>,</w:t>
      </w:r>
      <w:r w:rsidR="007F2E83" w:rsidRPr="00BF6969">
        <w:rPr>
          <w:rFonts w:ascii="Arial" w:hAnsi="Arial" w:cs="Arial"/>
          <w:b/>
        </w:rPr>
        <w:t xml:space="preserve"> </w:t>
      </w:r>
      <w:r w:rsidR="00F22AB2">
        <w:rPr>
          <w:rFonts w:ascii="Arial" w:eastAsia="Arial" w:hAnsi="Arial" w:cs="Arial"/>
          <w:b/>
        </w:rPr>
        <w:t>RM6 4YU</w:t>
      </w:r>
      <w:r w:rsidR="00F22AB2">
        <w:t xml:space="preserve"> </w:t>
      </w:r>
      <w:r w:rsidR="00F22AB2">
        <w:rPr>
          <w:rFonts w:ascii="Arial" w:eastAsia="Arial" w:hAnsi="Arial" w:cs="Arial"/>
          <w:b/>
        </w:rPr>
        <w:t xml:space="preserve"> </w:t>
      </w:r>
    </w:p>
    <w:p w:rsidR="00A14C26" w:rsidRPr="00BF6969" w:rsidRDefault="00A14C26" w:rsidP="00A46596">
      <w:pPr>
        <w:pStyle w:val="NoSpacing"/>
        <w:jc w:val="center"/>
        <w:rPr>
          <w:rFonts w:ascii="Arial" w:hAnsi="Arial" w:cs="Arial"/>
          <w:bCs/>
        </w:rPr>
      </w:pPr>
    </w:p>
    <w:p w:rsidR="007F2E83" w:rsidRPr="00BF6969" w:rsidRDefault="001F6654" w:rsidP="00A14C26">
      <w:pPr>
        <w:pStyle w:val="NoSpacing"/>
        <w:jc w:val="center"/>
        <w:rPr>
          <w:rFonts w:ascii="Arial" w:hAnsi="Arial" w:cs="Arial"/>
          <w:bCs/>
        </w:rPr>
      </w:pPr>
      <w:r w:rsidRPr="00BF6969">
        <w:rPr>
          <w:rFonts w:ascii="Arial" w:hAnsi="Arial" w:cs="Arial"/>
          <w:bCs/>
        </w:rPr>
        <w:t xml:space="preserve">Contact Number: </w:t>
      </w:r>
      <w:r w:rsidR="00F22AB2">
        <w:rPr>
          <w:rFonts w:ascii="Arial" w:hAnsi="Arial" w:cs="Arial"/>
          <w:b/>
        </w:rPr>
        <w:t>0203732843</w:t>
      </w:r>
      <w:r w:rsidR="00C33B47" w:rsidRPr="00BF6969">
        <w:rPr>
          <w:rFonts w:ascii="Arial" w:hAnsi="Arial" w:cs="Arial"/>
          <w:bCs/>
        </w:rPr>
        <w:t xml:space="preserve"> /</w:t>
      </w:r>
      <w:r w:rsidR="00A14C26" w:rsidRPr="00BF6969">
        <w:rPr>
          <w:rFonts w:ascii="Arial" w:hAnsi="Arial" w:cs="Arial"/>
          <w:bCs/>
        </w:rPr>
        <w:t xml:space="preserve"> </w:t>
      </w:r>
      <w:r w:rsidR="007F2E83" w:rsidRPr="00BF6969">
        <w:rPr>
          <w:rFonts w:ascii="Arial" w:hAnsi="Arial" w:cs="Arial"/>
          <w:bCs/>
        </w:rPr>
        <w:t>Mobile</w:t>
      </w:r>
      <w:r w:rsidR="004662AE" w:rsidRPr="00BF6969">
        <w:rPr>
          <w:rFonts w:ascii="Arial" w:hAnsi="Arial" w:cs="Arial"/>
          <w:bCs/>
        </w:rPr>
        <w:t>:</w:t>
      </w:r>
      <w:r w:rsidR="007F2E83" w:rsidRPr="00BF6969">
        <w:rPr>
          <w:rFonts w:ascii="Arial" w:hAnsi="Arial" w:cs="Arial"/>
          <w:bCs/>
        </w:rPr>
        <w:t xml:space="preserve"> </w:t>
      </w:r>
      <w:r w:rsidR="007F2E83" w:rsidRPr="00BF6969">
        <w:rPr>
          <w:rFonts w:ascii="Arial" w:hAnsi="Arial" w:cs="Arial"/>
          <w:b/>
        </w:rPr>
        <w:t>07707956399</w:t>
      </w:r>
    </w:p>
    <w:p w:rsidR="001F6654" w:rsidRPr="00BF6969" w:rsidRDefault="001F6654" w:rsidP="001F6654">
      <w:pPr>
        <w:autoSpaceDE w:val="0"/>
        <w:autoSpaceDN w:val="0"/>
        <w:adjustRightInd w:val="0"/>
        <w:jc w:val="both"/>
        <w:rPr>
          <w:rFonts w:ascii="Arial" w:hAnsi="Arial" w:cs="Arial"/>
        </w:rPr>
      </w:pPr>
    </w:p>
    <w:p w:rsidR="001F6654" w:rsidRPr="006C23A8" w:rsidRDefault="001F6654" w:rsidP="001F6654">
      <w:pPr>
        <w:autoSpaceDE w:val="0"/>
        <w:autoSpaceDN w:val="0"/>
        <w:adjustRightInd w:val="0"/>
        <w:jc w:val="both"/>
        <w:rPr>
          <w:rFonts w:ascii="Arial" w:hAnsi="Arial" w:cs="Arial"/>
          <w:color w:val="00A5E4"/>
        </w:rPr>
      </w:pPr>
    </w:p>
    <w:p w:rsidR="00B16A8A" w:rsidRDefault="00B16A8A" w:rsidP="00B16A8A">
      <w:pPr>
        <w:autoSpaceDE w:val="0"/>
        <w:autoSpaceDN w:val="0"/>
        <w:adjustRightInd w:val="0"/>
        <w:jc w:val="both"/>
        <w:rPr>
          <w:rFonts w:ascii="Arial" w:hAnsi="Arial" w:cs="Arial"/>
          <w:color w:val="00A5E4"/>
        </w:rPr>
      </w:pPr>
    </w:p>
    <w:p w:rsidR="00B16A8A" w:rsidRDefault="00B16A8A" w:rsidP="00B16A8A">
      <w:pPr>
        <w:autoSpaceDE w:val="0"/>
        <w:autoSpaceDN w:val="0"/>
        <w:adjustRightInd w:val="0"/>
        <w:jc w:val="both"/>
        <w:rPr>
          <w:rFonts w:ascii="Arial" w:hAnsi="Arial" w:cs="Arial"/>
          <w:color w:val="00A5E4"/>
        </w:rPr>
      </w:pPr>
    </w:p>
    <w:p w:rsidR="00B16A8A" w:rsidRDefault="00B16A8A" w:rsidP="00B16A8A">
      <w:pPr>
        <w:autoSpaceDE w:val="0"/>
        <w:autoSpaceDN w:val="0"/>
        <w:adjustRightInd w:val="0"/>
        <w:jc w:val="both"/>
        <w:rPr>
          <w:rFonts w:ascii="Arial" w:hAnsi="Arial" w:cs="Arial"/>
          <w:color w:val="00A5E4"/>
        </w:rPr>
      </w:pPr>
    </w:p>
    <w:p w:rsidR="00B16A8A" w:rsidRDefault="00B16A8A" w:rsidP="00B16A8A">
      <w:pPr>
        <w:autoSpaceDE w:val="0"/>
        <w:autoSpaceDN w:val="0"/>
        <w:adjustRightInd w:val="0"/>
        <w:jc w:val="both"/>
        <w:rPr>
          <w:rFonts w:ascii="Arial" w:hAnsi="Arial" w:cs="Arial"/>
          <w:color w:val="00A5E4"/>
        </w:rPr>
      </w:pPr>
    </w:p>
    <w:p w:rsidR="00B16A8A" w:rsidRDefault="00B16A8A" w:rsidP="00B16A8A">
      <w:pPr>
        <w:autoSpaceDE w:val="0"/>
        <w:autoSpaceDN w:val="0"/>
        <w:adjustRightInd w:val="0"/>
        <w:jc w:val="both"/>
        <w:rPr>
          <w:rFonts w:ascii="Arial" w:hAnsi="Arial" w:cs="Arial"/>
          <w:color w:val="00A5E4"/>
        </w:rPr>
      </w:pPr>
    </w:p>
    <w:p w:rsidR="00B16A8A" w:rsidRDefault="00B16A8A" w:rsidP="00B16A8A">
      <w:pPr>
        <w:autoSpaceDE w:val="0"/>
        <w:autoSpaceDN w:val="0"/>
        <w:adjustRightInd w:val="0"/>
        <w:jc w:val="both"/>
        <w:rPr>
          <w:rFonts w:ascii="Arial" w:hAnsi="Arial" w:cs="Arial"/>
          <w:color w:val="00A5E4"/>
        </w:rPr>
      </w:pPr>
    </w:p>
    <w:p w:rsidR="001F6654" w:rsidRPr="007A3258" w:rsidRDefault="001F6654" w:rsidP="007A3258">
      <w:pPr>
        <w:autoSpaceDE w:val="0"/>
        <w:autoSpaceDN w:val="0"/>
        <w:adjustRightInd w:val="0"/>
        <w:jc w:val="both"/>
        <w:rPr>
          <w:rFonts w:ascii="Arial" w:hAnsi="Arial" w:cs="Arial"/>
          <w:b/>
          <w:color w:val="7030A0"/>
        </w:rPr>
      </w:pPr>
    </w:p>
    <w:tbl>
      <w:tblPr>
        <w:tblpPr w:leftFromText="180" w:rightFromText="180" w:horzAnchor="margin" w:tblpY="-435"/>
        <w:tblW w:w="10400" w:type="dxa"/>
        <w:tblCellMar>
          <w:left w:w="10" w:type="dxa"/>
          <w:right w:w="10" w:type="dxa"/>
        </w:tblCellMar>
        <w:tblLook w:val="0000" w:firstRow="0" w:lastRow="0" w:firstColumn="0" w:lastColumn="0" w:noHBand="0" w:noVBand="0"/>
      </w:tblPr>
      <w:tblGrid>
        <w:gridCol w:w="7650"/>
        <w:gridCol w:w="2750"/>
      </w:tblGrid>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rsidR="001F6654" w:rsidRPr="00BF6969" w:rsidRDefault="001F6654" w:rsidP="001F6654">
            <w:pPr>
              <w:suppressAutoHyphens/>
              <w:autoSpaceDN w:val="0"/>
              <w:jc w:val="center"/>
              <w:textAlignment w:val="baseline"/>
              <w:rPr>
                <w:rFonts w:ascii="Calibri" w:hAnsi="Calibri"/>
                <w:b/>
                <w:sz w:val="20"/>
                <w:szCs w:val="20"/>
                <w:lang w:eastAsia="en-US"/>
              </w:rPr>
            </w:pPr>
            <w:r w:rsidRPr="00BF6969">
              <w:rPr>
                <w:rFonts w:ascii="Calibri" w:hAnsi="Calibri"/>
                <w:b/>
                <w:sz w:val="20"/>
                <w:szCs w:val="20"/>
                <w:lang w:eastAsia="en-US"/>
              </w:rPr>
              <w:lastRenderedPageBreak/>
              <w:t>Contents</w:t>
            </w:r>
          </w:p>
        </w:tc>
        <w:tc>
          <w:tcPr>
            <w:tcW w:w="2750" w:type="dxa"/>
            <w:tcBorders>
              <w:top w:val="single" w:sz="4" w:space="0" w:color="000000"/>
              <w:left w:val="single" w:sz="4" w:space="0" w:color="000000"/>
              <w:bottom w:val="single" w:sz="4" w:space="0" w:color="000000"/>
              <w:right w:val="single" w:sz="4" w:space="0" w:color="000000"/>
            </w:tcBorders>
            <w:shd w:val="clear" w:color="auto" w:fill="D9E2F3"/>
          </w:tcPr>
          <w:p w:rsidR="001F6654" w:rsidRPr="00BF6969" w:rsidRDefault="001F6654" w:rsidP="001F6654">
            <w:pPr>
              <w:suppressAutoHyphens/>
              <w:autoSpaceDN w:val="0"/>
              <w:jc w:val="center"/>
              <w:textAlignment w:val="baseline"/>
              <w:rPr>
                <w:rFonts w:ascii="Calibri" w:hAnsi="Calibri"/>
                <w:b/>
                <w:sz w:val="20"/>
                <w:szCs w:val="20"/>
                <w:lang w:eastAsia="en-US"/>
              </w:rPr>
            </w:pPr>
            <w:r w:rsidRPr="00BF6969">
              <w:rPr>
                <w:rFonts w:ascii="Calibri" w:hAnsi="Calibri"/>
                <w:b/>
                <w:sz w:val="20"/>
                <w:szCs w:val="20"/>
                <w:lang w:eastAsia="en-US"/>
              </w:rPr>
              <w:t>Page Number</w:t>
            </w:r>
          </w:p>
        </w:tc>
      </w:tr>
      <w:tr w:rsidR="001F6654" w:rsidRPr="001E506E" w:rsidTr="00C17373">
        <w:trPr>
          <w:trHeight w:val="172"/>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F22AB2" w:rsidP="001F6654">
            <w:pPr>
              <w:suppressAutoHyphens/>
              <w:autoSpaceDN w:val="0"/>
              <w:jc w:val="both"/>
              <w:textAlignment w:val="baseline"/>
              <w:rPr>
                <w:rFonts w:ascii="Calibri" w:hAnsi="Calibri"/>
                <w:sz w:val="20"/>
                <w:szCs w:val="20"/>
                <w:lang w:eastAsia="en-US"/>
              </w:rPr>
            </w:pPr>
            <w:r>
              <w:rPr>
                <w:rFonts w:ascii="Calibri" w:hAnsi="Calibri"/>
                <w:sz w:val="20"/>
                <w:szCs w:val="20"/>
                <w:lang w:eastAsia="en-US"/>
              </w:rPr>
              <w:t>Chadwell</w:t>
            </w:r>
            <w:r w:rsidR="00B16A8A" w:rsidRPr="00BF6969">
              <w:rPr>
                <w:rFonts w:ascii="Calibri" w:hAnsi="Calibri"/>
                <w:sz w:val="20"/>
                <w:szCs w:val="20"/>
                <w:lang w:eastAsia="en-US"/>
              </w:rPr>
              <w:t xml:space="preserve"> </w:t>
            </w:r>
            <w:r w:rsidR="00705A92" w:rsidRPr="00BF6969">
              <w:rPr>
                <w:rFonts w:ascii="Calibri" w:hAnsi="Calibri"/>
                <w:sz w:val="20"/>
                <w:szCs w:val="20"/>
                <w:lang w:eastAsia="en-US"/>
              </w:rPr>
              <w:t>House</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3</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Suitab</w:t>
            </w:r>
            <w:r w:rsidR="00705A92" w:rsidRPr="00BF6969">
              <w:rPr>
                <w:rFonts w:ascii="Calibri" w:hAnsi="Calibri"/>
                <w:sz w:val="20"/>
                <w:szCs w:val="20"/>
                <w:lang w:eastAsia="en-US"/>
              </w:rPr>
              <w:t>i</w:t>
            </w:r>
            <w:r w:rsidRPr="00BF6969">
              <w:rPr>
                <w:rFonts w:ascii="Calibri" w:hAnsi="Calibri"/>
                <w:sz w:val="20"/>
                <w:szCs w:val="20"/>
                <w:lang w:eastAsia="en-US"/>
              </w:rPr>
              <w:t>l</w:t>
            </w:r>
            <w:r w:rsidR="00705A92" w:rsidRPr="00BF6969">
              <w:rPr>
                <w:rFonts w:ascii="Calibri" w:hAnsi="Calibri"/>
                <w:sz w:val="20"/>
                <w:szCs w:val="20"/>
                <w:lang w:eastAsia="en-US"/>
              </w:rPr>
              <w:t>it</w:t>
            </w:r>
            <w:r w:rsidRPr="00BF6969">
              <w:rPr>
                <w:rFonts w:ascii="Calibri" w:hAnsi="Calibri"/>
                <w:sz w:val="20"/>
                <w:szCs w:val="20"/>
                <w:lang w:eastAsia="en-US"/>
              </w:rPr>
              <w:t>y of location</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3</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Our Ethos</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3</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Referrals</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4</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Admissions Process</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5</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Equality and Diversity and Anti-Discrimination</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183256"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5</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Young People Rights</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6</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Complaints</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C624AF"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6</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Arrangements for consultation</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183256"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7</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Education</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183256"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8</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Enjoy and Achieve</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183256"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8</w:t>
            </w:r>
          </w:p>
        </w:tc>
      </w:tr>
      <w:tr w:rsidR="001F6654"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654" w:rsidRPr="00BF6969" w:rsidRDefault="001F6654" w:rsidP="001F6654">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 xml:space="preserve">House rules </w:t>
            </w:r>
          </w:p>
        </w:tc>
        <w:tc>
          <w:tcPr>
            <w:tcW w:w="2750" w:type="dxa"/>
            <w:tcBorders>
              <w:top w:val="single" w:sz="4" w:space="0" w:color="000000"/>
              <w:left w:val="single" w:sz="4" w:space="0" w:color="000000"/>
              <w:bottom w:val="single" w:sz="4" w:space="0" w:color="000000"/>
              <w:right w:val="single" w:sz="4" w:space="0" w:color="000000"/>
            </w:tcBorders>
          </w:tcPr>
          <w:p w:rsidR="001F6654" w:rsidRPr="00BF6969" w:rsidRDefault="006B172A" w:rsidP="001F6654">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9</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 xml:space="preserve">Health </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9</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Positive Relationships</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10</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Protection of Children</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10</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Fire Precaution</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11</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Behaviour Support</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11</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Organisation Structure</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12</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Leadership and Management</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12</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Training and Development</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13</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Use of bank staff</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14</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Supervision and Appraisal</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14</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Regular Review of Statement of Purpose</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14</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Data Protection privacy statement</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15</w:t>
            </w:r>
          </w:p>
        </w:tc>
      </w:tr>
      <w:tr w:rsidR="006B172A" w:rsidRPr="001E506E" w:rsidTr="001F6654">
        <w:tc>
          <w:tcPr>
            <w:tcW w:w="7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72A" w:rsidRPr="00BF6969" w:rsidRDefault="006B172A" w:rsidP="006B172A">
            <w:pPr>
              <w:suppressAutoHyphens/>
              <w:autoSpaceDN w:val="0"/>
              <w:jc w:val="both"/>
              <w:textAlignment w:val="baseline"/>
              <w:rPr>
                <w:rFonts w:ascii="Calibri" w:hAnsi="Calibri"/>
                <w:sz w:val="20"/>
                <w:szCs w:val="20"/>
                <w:lang w:eastAsia="en-US"/>
              </w:rPr>
            </w:pPr>
            <w:r w:rsidRPr="00BF6969">
              <w:rPr>
                <w:rFonts w:ascii="Calibri" w:hAnsi="Calibri"/>
                <w:sz w:val="20"/>
                <w:szCs w:val="20"/>
                <w:lang w:eastAsia="en-US"/>
              </w:rPr>
              <w:t xml:space="preserve">Images from </w:t>
            </w:r>
            <w:r w:rsidR="00F22AB2">
              <w:rPr>
                <w:rFonts w:ascii="Calibri" w:hAnsi="Calibri"/>
                <w:sz w:val="20"/>
                <w:szCs w:val="20"/>
                <w:lang w:eastAsia="en-US"/>
              </w:rPr>
              <w:t>Chadwell</w:t>
            </w:r>
            <w:r w:rsidRPr="00BF6969">
              <w:rPr>
                <w:rFonts w:ascii="Calibri" w:hAnsi="Calibri"/>
                <w:sz w:val="20"/>
                <w:szCs w:val="20"/>
                <w:lang w:eastAsia="en-US"/>
              </w:rPr>
              <w:t xml:space="preserve"> House</w:t>
            </w:r>
          </w:p>
        </w:tc>
        <w:tc>
          <w:tcPr>
            <w:tcW w:w="2750" w:type="dxa"/>
            <w:tcBorders>
              <w:top w:val="single" w:sz="4" w:space="0" w:color="000000"/>
              <w:left w:val="single" w:sz="4" w:space="0" w:color="000000"/>
              <w:bottom w:val="single" w:sz="4" w:space="0" w:color="000000"/>
              <w:right w:val="single" w:sz="4" w:space="0" w:color="000000"/>
            </w:tcBorders>
          </w:tcPr>
          <w:p w:rsidR="006B172A" w:rsidRPr="00BF6969" w:rsidRDefault="006B172A" w:rsidP="006B172A">
            <w:pPr>
              <w:suppressAutoHyphens/>
              <w:autoSpaceDN w:val="0"/>
              <w:jc w:val="center"/>
              <w:textAlignment w:val="baseline"/>
              <w:rPr>
                <w:rFonts w:ascii="Calibri" w:hAnsi="Calibri"/>
                <w:sz w:val="20"/>
                <w:szCs w:val="20"/>
                <w:lang w:eastAsia="en-US"/>
              </w:rPr>
            </w:pPr>
            <w:r w:rsidRPr="00BF6969">
              <w:rPr>
                <w:rFonts w:ascii="Calibri" w:hAnsi="Calibri"/>
                <w:sz w:val="20"/>
                <w:szCs w:val="20"/>
                <w:lang w:eastAsia="en-US"/>
              </w:rPr>
              <w:t>16</w:t>
            </w:r>
          </w:p>
        </w:tc>
      </w:tr>
    </w:tbl>
    <w:p w:rsidR="001F6654" w:rsidRPr="001E506E" w:rsidRDefault="001F6654" w:rsidP="001F6654">
      <w:pPr>
        <w:jc w:val="both"/>
        <w:rPr>
          <w:rFonts w:ascii="Arial" w:hAnsi="Arial" w:cs="Arial"/>
          <w:b/>
          <w:bCs/>
        </w:rPr>
        <w:sectPr w:rsidR="001F6654" w:rsidRPr="001E506E" w:rsidSect="00207851">
          <w:footerReference w:type="default" r:id="rId7"/>
          <w:headerReference w:type="first" r:id="rId8"/>
          <w:footerReference w:type="first" r:id="rId9"/>
          <w:type w:val="continuous"/>
          <w:pgSz w:w="11910" w:h="16840"/>
          <w:pgMar w:top="1820" w:right="520" w:bottom="760" w:left="980" w:header="189" w:footer="560" w:gutter="0"/>
          <w:pgBorders w:offsetFrom="page">
            <w:top w:val="double" w:sz="4" w:space="24" w:color="7030A0"/>
            <w:left w:val="double" w:sz="4" w:space="24" w:color="7030A0"/>
            <w:bottom w:val="double" w:sz="4" w:space="24" w:color="7030A0"/>
            <w:right w:val="double" w:sz="4" w:space="24" w:color="7030A0"/>
          </w:pgBorders>
          <w:pgNumType w:start="1"/>
          <w:cols w:space="720"/>
          <w:titlePg/>
          <w:docGrid w:linePitch="326"/>
        </w:sectPr>
      </w:pPr>
    </w:p>
    <w:p w:rsidR="00C37840" w:rsidRPr="00C5755B" w:rsidRDefault="00F22AB2" w:rsidP="00C5755B">
      <w:pPr>
        <w:pStyle w:val="NoSpacing"/>
        <w:rPr>
          <w:rFonts w:cstheme="minorHAnsi"/>
          <w:b/>
          <w:bCs/>
        </w:rPr>
      </w:pPr>
      <w:r>
        <w:rPr>
          <w:rFonts w:cstheme="minorHAnsi"/>
          <w:b/>
          <w:bCs/>
        </w:rPr>
        <w:t>Chadwell</w:t>
      </w:r>
      <w:r w:rsidR="00B16A8A" w:rsidRPr="00C5755B">
        <w:rPr>
          <w:rFonts w:cstheme="minorHAnsi"/>
          <w:b/>
          <w:bCs/>
        </w:rPr>
        <w:t xml:space="preserve"> </w:t>
      </w:r>
      <w:r w:rsidR="004C7C30" w:rsidRPr="00C5755B">
        <w:rPr>
          <w:rFonts w:cstheme="minorHAnsi"/>
          <w:b/>
          <w:bCs/>
        </w:rPr>
        <w:t>House</w:t>
      </w:r>
    </w:p>
    <w:p w:rsidR="00C5755B" w:rsidRPr="00C5755B" w:rsidRDefault="00C5755B" w:rsidP="00C5755B">
      <w:pPr>
        <w:pStyle w:val="NoSpacing"/>
        <w:rPr>
          <w:rFonts w:cstheme="minorHAnsi"/>
          <w:color w:val="FF0000"/>
        </w:rPr>
      </w:pPr>
    </w:p>
    <w:p w:rsidR="009C0A4F" w:rsidRPr="00C5755B" w:rsidRDefault="00C37840" w:rsidP="00C5755B">
      <w:pPr>
        <w:pStyle w:val="NoSpacing"/>
        <w:rPr>
          <w:rFonts w:cstheme="minorHAnsi"/>
        </w:rPr>
      </w:pPr>
      <w:r w:rsidRPr="00C5755B">
        <w:rPr>
          <w:rFonts w:cstheme="minorHAnsi"/>
        </w:rPr>
        <w:t>Our</w:t>
      </w:r>
      <w:r w:rsidR="005F25D8" w:rsidRPr="00C5755B">
        <w:rPr>
          <w:rFonts w:cstheme="minorHAnsi"/>
        </w:rPr>
        <w:t xml:space="preserve"> </w:t>
      </w:r>
      <w:r w:rsidR="006416D9" w:rsidRPr="00C5755B">
        <w:rPr>
          <w:rFonts w:cstheme="minorHAnsi"/>
        </w:rPr>
        <w:t>home</w:t>
      </w:r>
      <w:r w:rsidR="005F25D8" w:rsidRPr="00C5755B">
        <w:rPr>
          <w:rFonts w:cstheme="minorHAnsi"/>
        </w:rPr>
        <w:t xml:space="preserve"> is</w:t>
      </w:r>
      <w:r w:rsidRPr="00C5755B">
        <w:rPr>
          <w:rFonts w:cstheme="minorHAnsi"/>
        </w:rPr>
        <w:t xml:space="preserve"> a mixed </w:t>
      </w:r>
      <w:r w:rsidRPr="009639BB">
        <w:rPr>
          <w:rFonts w:cstheme="minorHAnsi"/>
        </w:rPr>
        <w:t>gender</w:t>
      </w:r>
      <w:r w:rsidR="004C7C30" w:rsidRPr="009639BB">
        <w:rPr>
          <w:rFonts w:cstheme="minorHAnsi"/>
        </w:rPr>
        <w:t xml:space="preserve"> </w:t>
      </w:r>
      <w:r w:rsidR="006C6608">
        <w:rPr>
          <w:rFonts w:cstheme="minorHAnsi"/>
        </w:rPr>
        <w:t>four</w:t>
      </w:r>
      <w:r w:rsidR="009639BB" w:rsidRPr="009639BB">
        <w:rPr>
          <w:rFonts w:cstheme="minorHAnsi"/>
        </w:rPr>
        <w:t xml:space="preserve">-bed unit </w:t>
      </w:r>
      <w:r w:rsidR="004C7C30" w:rsidRPr="009639BB">
        <w:rPr>
          <w:rFonts w:cstheme="minorHAnsi"/>
        </w:rPr>
        <w:t xml:space="preserve">with </w:t>
      </w:r>
      <w:r w:rsidR="009639BB" w:rsidRPr="009639BB">
        <w:rPr>
          <w:rFonts w:cstheme="minorHAnsi"/>
        </w:rPr>
        <w:t xml:space="preserve">24 </w:t>
      </w:r>
      <w:r w:rsidR="004C7C30" w:rsidRPr="009639BB">
        <w:rPr>
          <w:rFonts w:cstheme="minorHAnsi"/>
        </w:rPr>
        <w:t>hours</w:t>
      </w:r>
      <w:r w:rsidRPr="009639BB">
        <w:rPr>
          <w:rFonts w:cstheme="minorHAnsi"/>
        </w:rPr>
        <w:t xml:space="preserve"> </w:t>
      </w:r>
      <w:r w:rsidRPr="00C5755B">
        <w:rPr>
          <w:rFonts w:cstheme="minorHAnsi"/>
        </w:rPr>
        <w:t>staffing set</w:t>
      </w:r>
      <w:r w:rsidR="002D12CA">
        <w:rPr>
          <w:rFonts w:cstheme="minorHAnsi"/>
        </w:rPr>
        <w:t xml:space="preserve"> in a residential area of Chadwell Heath, Romford</w:t>
      </w:r>
      <w:r w:rsidRPr="00C5755B">
        <w:rPr>
          <w:rFonts w:cstheme="minorHAnsi"/>
        </w:rPr>
        <w:t>. The house is a</w:t>
      </w:r>
      <w:r w:rsidR="002D12CA">
        <w:rPr>
          <w:rFonts w:cstheme="minorHAnsi"/>
        </w:rPr>
        <w:t xml:space="preserve"> beautiful home with 3 floors, 4 bedrooms and 1</w:t>
      </w:r>
      <w:r w:rsidRPr="00C5755B">
        <w:rPr>
          <w:rFonts w:cstheme="minorHAnsi"/>
        </w:rPr>
        <w:t xml:space="preserve"> </w:t>
      </w:r>
      <w:proofErr w:type="spellStart"/>
      <w:r w:rsidRPr="00C5755B">
        <w:rPr>
          <w:rFonts w:cstheme="minorHAnsi"/>
        </w:rPr>
        <w:t>en</w:t>
      </w:r>
      <w:proofErr w:type="spellEnd"/>
      <w:r w:rsidR="004662AE" w:rsidRPr="00C5755B">
        <w:rPr>
          <w:rFonts w:cstheme="minorHAnsi"/>
        </w:rPr>
        <w:t xml:space="preserve"> s</w:t>
      </w:r>
      <w:r w:rsidR="002D12CA">
        <w:rPr>
          <w:rFonts w:cstheme="minorHAnsi"/>
        </w:rPr>
        <w:t>uite</w:t>
      </w:r>
      <w:r w:rsidRPr="00C5755B">
        <w:rPr>
          <w:rFonts w:cstheme="minorHAnsi"/>
        </w:rPr>
        <w:t xml:space="preserve">. </w:t>
      </w:r>
      <w:r w:rsidR="001F6654" w:rsidRPr="00C5755B">
        <w:rPr>
          <w:rFonts w:cstheme="minorHAnsi"/>
        </w:rPr>
        <w:t xml:space="preserve">C.C.T.V is installed, a camera is situated above the front entrance </w:t>
      </w:r>
      <w:r w:rsidR="00F22AB2">
        <w:rPr>
          <w:rFonts w:cstheme="minorHAnsi"/>
        </w:rPr>
        <w:t xml:space="preserve">to the home and </w:t>
      </w:r>
      <w:r w:rsidRPr="00C5755B">
        <w:rPr>
          <w:rFonts w:cstheme="minorHAnsi"/>
        </w:rPr>
        <w:t>the front of the house is</w:t>
      </w:r>
      <w:r w:rsidR="005C7801">
        <w:rPr>
          <w:rFonts w:cstheme="minorHAnsi"/>
        </w:rPr>
        <w:t xml:space="preserve"> viewed 24/7. </w:t>
      </w:r>
    </w:p>
    <w:p w:rsidR="006416D9" w:rsidRPr="00C5755B" w:rsidRDefault="006416D9" w:rsidP="00C5755B">
      <w:pPr>
        <w:pStyle w:val="NoSpacing"/>
        <w:rPr>
          <w:rFonts w:cstheme="minorHAnsi"/>
        </w:rPr>
      </w:pPr>
    </w:p>
    <w:p w:rsidR="00B55FFA" w:rsidRPr="00C5755B" w:rsidRDefault="00B55FFA" w:rsidP="00C5755B">
      <w:pPr>
        <w:pStyle w:val="NoSpacing"/>
        <w:rPr>
          <w:rFonts w:cstheme="minorHAnsi"/>
          <w:b/>
          <w:bCs/>
        </w:rPr>
      </w:pPr>
      <w:bookmarkStart w:id="0" w:name="_Hlk517348534"/>
      <w:r w:rsidRPr="00C5755B">
        <w:rPr>
          <w:rFonts w:cstheme="minorHAnsi"/>
          <w:b/>
          <w:bCs/>
        </w:rPr>
        <w:t xml:space="preserve">Suitability of Location </w:t>
      </w:r>
      <w:r w:rsidR="004C7C30" w:rsidRPr="00C5755B">
        <w:rPr>
          <w:rFonts w:cstheme="minorHAnsi"/>
          <w:b/>
          <w:bCs/>
        </w:rPr>
        <w:t xml:space="preserve"> </w:t>
      </w:r>
    </w:p>
    <w:p w:rsidR="00C5755B" w:rsidRPr="00C5755B" w:rsidRDefault="00C5755B" w:rsidP="00C5755B">
      <w:pPr>
        <w:pStyle w:val="NoSpacing"/>
        <w:rPr>
          <w:rFonts w:cstheme="minorHAnsi"/>
        </w:rPr>
      </w:pPr>
    </w:p>
    <w:p w:rsidR="001F6654" w:rsidRDefault="001F6654" w:rsidP="00C5755B">
      <w:pPr>
        <w:pStyle w:val="NoSpacing"/>
        <w:rPr>
          <w:rFonts w:cstheme="minorHAnsi"/>
        </w:rPr>
      </w:pPr>
      <w:r w:rsidRPr="00C5755B">
        <w:rPr>
          <w:rFonts w:cstheme="minorHAnsi"/>
        </w:rPr>
        <w:t>The home has a</w:t>
      </w:r>
      <w:r w:rsidR="005F25D8" w:rsidRPr="00C5755B">
        <w:rPr>
          <w:rFonts w:cstheme="minorHAnsi"/>
        </w:rPr>
        <w:t xml:space="preserve"> location risk assessment</w:t>
      </w:r>
      <w:r w:rsidR="004C7C30" w:rsidRPr="00C5755B">
        <w:rPr>
          <w:rFonts w:cstheme="minorHAnsi"/>
        </w:rPr>
        <w:t xml:space="preserve"> onsite </w:t>
      </w:r>
      <w:r w:rsidRPr="00C5755B">
        <w:rPr>
          <w:rFonts w:cstheme="minorHAnsi"/>
        </w:rPr>
        <w:t>which is kept under regular review, involving</w:t>
      </w:r>
      <w:r w:rsidRPr="00C5755B">
        <w:rPr>
          <w:rFonts w:cstheme="minorHAnsi"/>
          <w:spacing w:val="41"/>
        </w:rPr>
        <w:t xml:space="preserve"> </w:t>
      </w:r>
      <w:r w:rsidRPr="00C5755B">
        <w:rPr>
          <w:rFonts w:cstheme="minorHAnsi"/>
        </w:rPr>
        <w:t xml:space="preserve">consultation with </w:t>
      </w:r>
      <w:proofErr w:type="gramStart"/>
      <w:r w:rsidRPr="00C5755B">
        <w:rPr>
          <w:rFonts w:cstheme="minorHAnsi"/>
        </w:rPr>
        <w:t>a number of</w:t>
      </w:r>
      <w:proofErr w:type="gramEnd"/>
      <w:r w:rsidRPr="00C5755B">
        <w:rPr>
          <w:rFonts w:cstheme="minorHAnsi"/>
        </w:rPr>
        <w:t xml:space="preserve"> local organisations, in relation to potential risks within the locality. </w:t>
      </w:r>
      <w:r w:rsidR="004C7C30" w:rsidRPr="00C5755B">
        <w:rPr>
          <w:rFonts w:cstheme="minorHAnsi"/>
        </w:rPr>
        <w:t>Continuous</w:t>
      </w:r>
      <w:r w:rsidR="00705A92" w:rsidRPr="00C5755B">
        <w:rPr>
          <w:rFonts w:cstheme="minorHAnsi"/>
        </w:rPr>
        <w:t>ly g</w:t>
      </w:r>
      <w:r w:rsidRPr="00C5755B">
        <w:rPr>
          <w:rFonts w:cstheme="minorHAnsi"/>
        </w:rPr>
        <w:t>athered information is used to inform and update the assessment. We are satisfied that</w:t>
      </w:r>
      <w:r w:rsidRPr="00C5755B">
        <w:rPr>
          <w:rFonts w:cstheme="minorHAnsi"/>
          <w:spacing w:val="61"/>
        </w:rPr>
        <w:t xml:space="preserve"> </w:t>
      </w:r>
      <w:r w:rsidRPr="00C5755B">
        <w:rPr>
          <w:rFonts w:cstheme="minorHAnsi"/>
        </w:rPr>
        <w:t>the location of the home is suitable for our purpose, both in relation to minimal</w:t>
      </w:r>
      <w:r w:rsidRPr="00C5755B">
        <w:rPr>
          <w:rFonts w:cstheme="minorHAnsi"/>
          <w:spacing w:val="-11"/>
        </w:rPr>
        <w:t xml:space="preserve"> </w:t>
      </w:r>
      <w:r w:rsidRPr="00C5755B">
        <w:rPr>
          <w:rFonts w:cstheme="minorHAnsi"/>
        </w:rPr>
        <w:t>risks within</w:t>
      </w:r>
      <w:r w:rsidRPr="00C5755B">
        <w:rPr>
          <w:rFonts w:cstheme="minorHAnsi"/>
          <w:spacing w:val="24"/>
        </w:rPr>
        <w:t xml:space="preserve"> </w:t>
      </w:r>
      <w:r w:rsidRPr="00C5755B">
        <w:rPr>
          <w:rFonts w:cstheme="minorHAnsi"/>
        </w:rPr>
        <w:t>the</w:t>
      </w:r>
      <w:r w:rsidRPr="00C5755B">
        <w:rPr>
          <w:rFonts w:cstheme="minorHAnsi"/>
          <w:spacing w:val="27"/>
        </w:rPr>
        <w:t xml:space="preserve"> </w:t>
      </w:r>
      <w:r w:rsidRPr="00C5755B">
        <w:rPr>
          <w:rFonts w:cstheme="minorHAnsi"/>
        </w:rPr>
        <w:t>locality</w:t>
      </w:r>
      <w:r w:rsidRPr="00C5755B">
        <w:rPr>
          <w:rFonts w:cstheme="minorHAnsi"/>
          <w:spacing w:val="23"/>
        </w:rPr>
        <w:t xml:space="preserve"> </w:t>
      </w:r>
      <w:r w:rsidRPr="00C5755B">
        <w:rPr>
          <w:rFonts w:cstheme="minorHAnsi"/>
        </w:rPr>
        <w:t>and</w:t>
      </w:r>
      <w:r w:rsidRPr="00C5755B">
        <w:rPr>
          <w:rFonts w:cstheme="minorHAnsi"/>
          <w:spacing w:val="25"/>
        </w:rPr>
        <w:t xml:space="preserve"> </w:t>
      </w:r>
      <w:r w:rsidRPr="00C5755B">
        <w:rPr>
          <w:rFonts w:cstheme="minorHAnsi"/>
        </w:rPr>
        <w:t>in</w:t>
      </w:r>
      <w:r w:rsidRPr="00C5755B">
        <w:rPr>
          <w:rFonts w:cstheme="minorHAnsi"/>
          <w:spacing w:val="24"/>
        </w:rPr>
        <w:t xml:space="preserve"> </w:t>
      </w:r>
      <w:r w:rsidRPr="00C5755B">
        <w:rPr>
          <w:rFonts w:cstheme="minorHAnsi"/>
        </w:rPr>
        <w:t>relation</w:t>
      </w:r>
      <w:r w:rsidRPr="00C5755B">
        <w:rPr>
          <w:rFonts w:cstheme="minorHAnsi"/>
          <w:spacing w:val="24"/>
        </w:rPr>
        <w:t xml:space="preserve"> </w:t>
      </w:r>
      <w:r w:rsidRPr="00C5755B">
        <w:rPr>
          <w:rFonts w:cstheme="minorHAnsi"/>
        </w:rPr>
        <w:t>to</w:t>
      </w:r>
      <w:r w:rsidRPr="00C5755B">
        <w:rPr>
          <w:rFonts w:cstheme="minorHAnsi"/>
          <w:spacing w:val="24"/>
        </w:rPr>
        <w:t xml:space="preserve"> </w:t>
      </w:r>
      <w:r w:rsidRPr="00C5755B">
        <w:rPr>
          <w:rFonts w:cstheme="minorHAnsi"/>
        </w:rPr>
        <w:t>the</w:t>
      </w:r>
      <w:r w:rsidRPr="00C5755B">
        <w:rPr>
          <w:rFonts w:cstheme="minorHAnsi"/>
          <w:spacing w:val="25"/>
        </w:rPr>
        <w:t xml:space="preserve"> </w:t>
      </w:r>
      <w:r w:rsidRPr="00C5755B">
        <w:rPr>
          <w:rFonts w:cstheme="minorHAnsi"/>
        </w:rPr>
        <w:t>diverse</w:t>
      </w:r>
      <w:r w:rsidRPr="00C5755B">
        <w:rPr>
          <w:rFonts w:cstheme="minorHAnsi"/>
          <w:spacing w:val="27"/>
        </w:rPr>
        <w:t xml:space="preserve"> </w:t>
      </w:r>
      <w:r w:rsidRPr="00C5755B">
        <w:rPr>
          <w:rFonts w:cstheme="minorHAnsi"/>
        </w:rPr>
        <w:t>range</w:t>
      </w:r>
      <w:r w:rsidRPr="00C5755B">
        <w:rPr>
          <w:rFonts w:cstheme="minorHAnsi"/>
          <w:spacing w:val="25"/>
        </w:rPr>
        <w:t xml:space="preserve"> </w:t>
      </w:r>
      <w:r w:rsidRPr="00C5755B">
        <w:rPr>
          <w:rFonts w:cstheme="minorHAnsi"/>
        </w:rPr>
        <w:t>of</w:t>
      </w:r>
      <w:r w:rsidRPr="00C5755B">
        <w:rPr>
          <w:rFonts w:cstheme="minorHAnsi"/>
          <w:spacing w:val="25"/>
        </w:rPr>
        <w:t xml:space="preserve"> </w:t>
      </w:r>
      <w:r w:rsidRPr="00C5755B">
        <w:rPr>
          <w:rFonts w:cstheme="minorHAnsi"/>
        </w:rPr>
        <w:t>opportunities</w:t>
      </w:r>
      <w:r w:rsidRPr="00C5755B">
        <w:rPr>
          <w:rFonts w:cstheme="minorHAnsi"/>
          <w:spacing w:val="26"/>
        </w:rPr>
        <w:t xml:space="preserve"> </w:t>
      </w:r>
      <w:r w:rsidRPr="00C5755B">
        <w:rPr>
          <w:rFonts w:cstheme="minorHAnsi"/>
        </w:rPr>
        <w:t>easily accessible from our</w:t>
      </w:r>
      <w:r w:rsidRPr="00C5755B">
        <w:rPr>
          <w:rFonts w:cstheme="minorHAnsi"/>
          <w:spacing w:val="-9"/>
        </w:rPr>
        <w:t xml:space="preserve"> </w:t>
      </w:r>
      <w:r w:rsidRPr="00C5755B">
        <w:rPr>
          <w:rFonts w:cstheme="minorHAnsi"/>
        </w:rPr>
        <w:t>location.</w:t>
      </w:r>
    </w:p>
    <w:p w:rsidR="009C0A4F" w:rsidRPr="00C5755B" w:rsidRDefault="009C0A4F" w:rsidP="00C5755B">
      <w:pPr>
        <w:pStyle w:val="NoSpacing"/>
        <w:rPr>
          <w:rFonts w:cstheme="minorHAnsi"/>
        </w:rPr>
      </w:pPr>
    </w:p>
    <w:bookmarkEnd w:id="0"/>
    <w:p w:rsidR="00B55FFA" w:rsidRPr="00C5755B" w:rsidRDefault="00B55FFA" w:rsidP="00C5755B">
      <w:pPr>
        <w:pStyle w:val="NoSpacing"/>
        <w:rPr>
          <w:rFonts w:cstheme="minorHAnsi"/>
        </w:rPr>
      </w:pPr>
    </w:p>
    <w:p w:rsidR="00B55FFA" w:rsidRPr="00C5755B" w:rsidRDefault="00B55FFA" w:rsidP="00C5755B">
      <w:pPr>
        <w:pStyle w:val="NoSpacing"/>
        <w:rPr>
          <w:rFonts w:cstheme="minorHAnsi"/>
          <w:b/>
          <w:bCs/>
        </w:rPr>
      </w:pPr>
      <w:r w:rsidRPr="00C5755B">
        <w:rPr>
          <w:rFonts w:cstheme="minorHAnsi"/>
          <w:b/>
          <w:bCs/>
        </w:rPr>
        <w:t>Our Central Ethos</w:t>
      </w:r>
    </w:p>
    <w:p w:rsidR="00C5755B" w:rsidRPr="00C5755B" w:rsidRDefault="00C5755B" w:rsidP="00C5755B">
      <w:pPr>
        <w:pStyle w:val="NoSpacing"/>
        <w:rPr>
          <w:rFonts w:cstheme="minorHAnsi"/>
        </w:rPr>
      </w:pPr>
    </w:p>
    <w:p w:rsidR="00B55FFA" w:rsidRPr="00C5755B" w:rsidRDefault="00F22AB2" w:rsidP="00C5755B">
      <w:pPr>
        <w:pStyle w:val="NoSpacing"/>
        <w:rPr>
          <w:rFonts w:cstheme="minorHAnsi"/>
        </w:rPr>
      </w:pPr>
      <w:r>
        <w:rPr>
          <w:rFonts w:eastAsia="Calibri" w:cstheme="minorHAnsi"/>
          <w:color w:val="000000"/>
        </w:rPr>
        <w:t>Chadwell</w:t>
      </w:r>
      <w:r w:rsidR="00A52BDF" w:rsidRPr="00C5755B">
        <w:rPr>
          <w:rFonts w:eastAsia="Calibri" w:cstheme="minorHAnsi"/>
          <w:color w:val="000000"/>
        </w:rPr>
        <w:t xml:space="preserve"> House</w:t>
      </w:r>
      <w:r w:rsidR="001F6654" w:rsidRPr="00C5755B">
        <w:rPr>
          <w:rFonts w:eastAsia="Calibri" w:cstheme="minorHAnsi"/>
          <w:color w:val="000000"/>
        </w:rPr>
        <w:t xml:space="preserve"> is committed to implementing a child centred approach in all aspects of every day working with the young people. Our ethos is at </w:t>
      </w:r>
      <w:r>
        <w:rPr>
          <w:rFonts w:eastAsia="Calibri" w:cstheme="minorHAnsi"/>
          <w:color w:val="000000"/>
        </w:rPr>
        <w:t>Chadwell</w:t>
      </w:r>
      <w:r w:rsidR="00A52BDF" w:rsidRPr="00C5755B">
        <w:rPr>
          <w:rFonts w:eastAsia="Calibri" w:cstheme="minorHAnsi"/>
          <w:color w:val="000000"/>
        </w:rPr>
        <w:t xml:space="preserve"> House</w:t>
      </w:r>
      <w:r w:rsidR="001F6654" w:rsidRPr="00C5755B">
        <w:rPr>
          <w:rFonts w:eastAsia="Calibri" w:cstheme="minorHAnsi"/>
          <w:color w:val="000000"/>
        </w:rPr>
        <w:t xml:space="preserve"> we respect that all young people are unique, equal but different and that all young people’s unique talents should be recognised. We believe that with the right help, committed staff support and a little confidence we can transform their lives and fulfil their potential or future aspirations. </w:t>
      </w:r>
    </w:p>
    <w:p w:rsidR="00B55FFA" w:rsidRPr="00C5755B" w:rsidRDefault="00B55FFA" w:rsidP="00C5755B">
      <w:pPr>
        <w:pStyle w:val="NoSpacing"/>
        <w:rPr>
          <w:rFonts w:cstheme="minorHAnsi"/>
        </w:rPr>
      </w:pPr>
    </w:p>
    <w:p w:rsidR="001F6654" w:rsidRPr="006B172A" w:rsidRDefault="00F22AB2" w:rsidP="00C5755B">
      <w:pPr>
        <w:pStyle w:val="NoSpacing"/>
        <w:rPr>
          <w:rFonts w:cstheme="minorHAnsi"/>
        </w:rPr>
      </w:pPr>
      <w:r>
        <w:rPr>
          <w:rFonts w:eastAsia="Calibri" w:cstheme="minorHAnsi"/>
          <w:color w:val="231F20"/>
        </w:rPr>
        <w:t>Chadwell</w:t>
      </w:r>
      <w:r w:rsidR="00A52BDF" w:rsidRPr="00C5755B">
        <w:rPr>
          <w:rFonts w:eastAsia="Calibri" w:cstheme="minorHAnsi"/>
          <w:color w:val="231F20"/>
        </w:rPr>
        <w:t xml:space="preserve"> House</w:t>
      </w:r>
      <w:r w:rsidR="001F6654" w:rsidRPr="00C5755B">
        <w:rPr>
          <w:rFonts w:eastAsia="Calibri" w:cstheme="minorHAnsi"/>
          <w:color w:val="231F20"/>
        </w:rPr>
        <w:t xml:space="preserve"> believes that all young people have the right to a safe, secure environment and opportunities to explore themselves, their abilities, areas for development and potential in the world around them. We believe these are the essential building blocks for the foundation of progress and integration. All young people are entitled to physical and emotional care of excellent quality. The staff team at </w:t>
      </w:r>
      <w:r>
        <w:rPr>
          <w:rFonts w:eastAsia="Calibri" w:cstheme="minorHAnsi"/>
          <w:color w:val="231F20"/>
        </w:rPr>
        <w:t>Chadwell</w:t>
      </w:r>
      <w:r w:rsidR="004E7482" w:rsidRPr="00C5755B">
        <w:rPr>
          <w:rFonts w:eastAsia="Calibri" w:cstheme="minorHAnsi"/>
          <w:color w:val="231F20"/>
        </w:rPr>
        <w:t xml:space="preserve"> ensures</w:t>
      </w:r>
      <w:r w:rsidR="001F6654" w:rsidRPr="00C5755B">
        <w:rPr>
          <w:rFonts w:eastAsia="Calibri" w:cstheme="minorHAnsi"/>
          <w:color w:val="231F20"/>
        </w:rPr>
        <w:t xml:space="preserve"> that warmth, stability, consistency, structure and boundaries are </w:t>
      </w:r>
      <w:r w:rsidR="001F6654" w:rsidRPr="006B172A">
        <w:rPr>
          <w:rFonts w:eastAsia="Calibri" w:cstheme="minorHAnsi"/>
        </w:rPr>
        <w:t xml:space="preserve">constant active features of their work with the young people in their care.  </w:t>
      </w:r>
    </w:p>
    <w:p w:rsidR="00B55FFA" w:rsidRPr="006B172A" w:rsidRDefault="001F6654" w:rsidP="00C5755B">
      <w:pPr>
        <w:pStyle w:val="NoSpacing"/>
        <w:rPr>
          <w:rFonts w:eastAsia="Calibri" w:cstheme="minorHAnsi"/>
        </w:rPr>
      </w:pPr>
      <w:r w:rsidRPr="006B172A">
        <w:rPr>
          <w:rFonts w:eastAsia="Calibri" w:cstheme="minorHAnsi"/>
        </w:rPr>
        <w:t> </w:t>
      </w:r>
    </w:p>
    <w:p w:rsidR="00B55FFA" w:rsidRPr="006B172A" w:rsidRDefault="001F6654" w:rsidP="00C5755B">
      <w:pPr>
        <w:pStyle w:val="NoSpacing"/>
        <w:rPr>
          <w:rFonts w:eastAsia="Calibri" w:cstheme="minorHAnsi"/>
        </w:rPr>
      </w:pPr>
      <w:r w:rsidRPr="006B172A">
        <w:rPr>
          <w:rFonts w:eastAsia="Calibri" w:cstheme="minorHAnsi"/>
        </w:rPr>
        <w:t>We provide a range of activities to entertain, develop and stimulate young people. We aim to work with the young person and their families/carers as well as all other relevant professionals to find a way to promote positive outcomes.  A key part of what we do is to enable young people to participate in society and their local community. These skills are developed by the staff team in encouraging young people to take an active role in making choices at an age/ability appropriate level. This will always involve consultation with young people based on aspects of their care. We respect individuality and actively promote Equality and Anti-Discriminatory behaviour. We respect Cultural and Religious Beliefs and have a holistic approach to encouraging development.</w:t>
      </w:r>
    </w:p>
    <w:p w:rsidR="006E576C" w:rsidRPr="006B172A" w:rsidRDefault="006E576C" w:rsidP="00C5755B">
      <w:pPr>
        <w:pStyle w:val="NoSpacing"/>
        <w:rPr>
          <w:rFonts w:eastAsia="Calibri" w:cstheme="minorHAnsi"/>
        </w:rPr>
      </w:pPr>
    </w:p>
    <w:p w:rsidR="001F6654" w:rsidRPr="006B172A" w:rsidRDefault="001F6654" w:rsidP="00C5755B">
      <w:pPr>
        <w:pStyle w:val="NoSpacing"/>
        <w:rPr>
          <w:rFonts w:eastAsia="Calibri" w:cstheme="minorHAnsi"/>
        </w:rPr>
      </w:pPr>
      <w:r w:rsidRPr="006B172A">
        <w:rPr>
          <w:rFonts w:eastAsia="Calibri" w:cstheme="minorHAnsi"/>
        </w:rPr>
        <w:t xml:space="preserve">We </w:t>
      </w:r>
      <w:r w:rsidR="008E4A96" w:rsidRPr="006B172A">
        <w:rPr>
          <w:rFonts w:eastAsia="Calibri" w:cstheme="minorHAnsi"/>
        </w:rPr>
        <w:t>will</w:t>
      </w:r>
      <w:r w:rsidRPr="006B172A">
        <w:rPr>
          <w:rFonts w:eastAsia="Calibri" w:cstheme="minorHAnsi"/>
        </w:rPr>
        <w:t xml:space="preserve"> work with individuals on a one to one basis or a staffing ratio to meet the young person’s needs </w:t>
      </w:r>
      <w:proofErr w:type="gramStart"/>
      <w:r w:rsidRPr="006B172A">
        <w:rPr>
          <w:rFonts w:eastAsia="Calibri" w:cstheme="minorHAnsi"/>
        </w:rPr>
        <w:t>and also</w:t>
      </w:r>
      <w:proofErr w:type="gramEnd"/>
      <w:r w:rsidRPr="006B172A">
        <w:rPr>
          <w:rFonts w:eastAsia="Calibri" w:cstheme="minorHAnsi"/>
        </w:rPr>
        <w:t xml:space="preserve"> within a group setting, encouraging growth, responsibility and in addition to empowering them to achieve a healthy lifestyle; staying safe whilst enjoying life. </w:t>
      </w:r>
    </w:p>
    <w:p w:rsidR="001F6654" w:rsidRPr="006B172A" w:rsidRDefault="001F6654" w:rsidP="00C5755B">
      <w:pPr>
        <w:pStyle w:val="NoSpacing"/>
        <w:rPr>
          <w:rFonts w:eastAsia="Calibri" w:cstheme="minorHAnsi"/>
        </w:rPr>
      </w:pPr>
      <w:r w:rsidRPr="006B172A">
        <w:rPr>
          <w:rFonts w:eastAsia="Calibri" w:cstheme="minorHAnsi"/>
        </w:rPr>
        <w:t> </w:t>
      </w:r>
    </w:p>
    <w:p w:rsidR="001F6654" w:rsidRPr="005379E8" w:rsidRDefault="00F22AB2" w:rsidP="00C5755B">
      <w:pPr>
        <w:pStyle w:val="NoSpacing"/>
        <w:rPr>
          <w:rFonts w:eastAsia="Calibri" w:cstheme="minorHAnsi"/>
          <w:color w:val="231F20"/>
        </w:rPr>
      </w:pPr>
      <w:r>
        <w:rPr>
          <w:rFonts w:eastAsia="Calibri" w:cstheme="minorHAnsi"/>
        </w:rPr>
        <w:t>Chadwell</w:t>
      </w:r>
      <w:r w:rsidR="00A52BDF" w:rsidRPr="006B172A">
        <w:rPr>
          <w:rFonts w:eastAsia="Calibri" w:cstheme="minorHAnsi"/>
        </w:rPr>
        <w:t xml:space="preserve"> House</w:t>
      </w:r>
      <w:r w:rsidR="001F6654" w:rsidRPr="006B172A">
        <w:rPr>
          <w:rFonts w:eastAsia="Calibri" w:cstheme="minorHAnsi"/>
        </w:rPr>
        <w:t xml:space="preserve"> believes that the young people </w:t>
      </w:r>
      <w:r w:rsidR="001F6654" w:rsidRPr="00C5755B">
        <w:rPr>
          <w:rFonts w:eastAsia="Calibri" w:cstheme="minorHAnsi"/>
          <w:color w:val="231F20"/>
        </w:rPr>
        <w:t xml:space="preserve">have the right to be actively involved with the running of the house through regular house meetings, involvement with the day-to-day functions of the house, </w:t>
      </w:r>
      <w:r>
        <w:rPr>
          <w:rFonts w:eastAsia="Calibri" w:cstheme="minorHAnsi"/>
          <w:color w:val="231F20"/>
        </w:rPr>
        <w:t>Chadwell</w:t>
      </w:r>
      <w:r w:rsidR="001F6654" w:rsidRPr="00C5755B">
        <w:rPr>
          <w:rFonts w:eastAsia="Calibri" w:cstheme="minorHAnsi"/>
          <w:color w:val="231F20"/>
        </w:rPr>
        <w:t xml:space="preserve"> monthly meetings and having their views and opinions acknowledged and acted upon. We believe this promotes a sense of belonging and bu</w:t>
      </w:r>
      <w:bookmarkStart w:id="1" w:name="_Hlk517085586"/>
      <w:r w:rsidR="00942916" w:rsidRPr="00C5755B">
        <w:rPr>
          <w:rFonts w:eastAsia="Calibri" w:cstheme="minorHAnsi"/>
          <w:color w:val="231F20"/>
        </w:rPr>
        <w:t xml:space="preserve">ilds confidence and self-worth. </w:t>
      </w:r>
      <w:r w:rsidR="001F6654" w:rsidRPr="00C5755B">
        <w:rPr>
          <w:rFonts w:cstheme="minorHAnsi"/>
        </w:rPr>
        <w:t xml:space="preserve">From an attachment theory perspective, there is a focus on developing good quality relationships, we aim to feel like a family home where consistent parenting is </w:t>
      </w:r>
      <w:proofErr w:type="gramStart"/>
      <w:r w:rsidR="001F6654" w:rsidRPr="00C5755B">
        <w:rPr>
          <w:rFonts w:cstheme="minorHAnsi"/>
        </w:rPr>
        <w:t>provided</w:t>
      </w:r>
      <w:proofErr w:type="gramEnd"/>
      <w:r w:rsidR="001F6654" w:rsidRPr="00C5755B">
        <w:rPr>
          <w:rFonts w:cstheme="minorHAnsi"/>
        </w:rPr>
        <w:t xml:space="preserve"> and young people can be safe and happy. The staff team at </w:t>
      </w:r>
      <w:r>
        <w:rPr>
          <w:rFonts w:cstheme="minorHAnsi"/>
        </w:rPr>
        <w:t>Chadwell</w:t>
      </w:r>
      <w:r w:rsidR="004E7482" w:rsidRPr="00C5755B">
        <w:rPr>
          <w:rFonts w:cstheme="minorHAnsi"/>
        </w:rPr>
        <w:t xml:space="preserve"> place</w:t>
      </w:r>
      <w:r w:rsidR="001F6654" w:rsidRPr="00C5755B">
        <w:rPr>
          <w:rFonts w:cstheme="minorHAnsi"/>
        </w:rPr>
        <w:t xml:space="preserve"> the young people at the centre of their work and strive to create the best residential experience for them. </w:t>
      </w:r>
    </w:p>
    <w:p w:rsidR="005379E8" w:rsidRPr="00C5755B" w:rsidRDefault="005379E8" w:rsidP="00C5755B">
      <w:pPr>
        <w:pStyle w:val="NoSpacing"/>
        <w:rPr>
          <w:rFonts w:eastAsia="Calibri" w:cstheme="minorHAnsi"/>
          <w:color w:val="231F20"/>
        </w:rPr>
      </w:pPr>
    </w:p>
    <w:bookmarkEnd w:id="1"/>
    <w:p w:rsidR="00006481" w:rsidRDefault="001F6654" w:rsidP="00C5755B">
      <w:pPr>
        <w:pStyle w:val="NoSpacing"/>
        <w:rPr>
          <w:rFonts w:eastAsia="Calibri" w:cstheme="minorHAnsi"/>
          <w:color w:val="000000"/>
        </w:rPr>
      </w:pPr>
      <w:r w:rsidRPr="00C5755B">
        <w:rPr>
          <w:rFonts w:eastAsia="Calibri" w:cstheme="minorHAnsi"/>
          <w:color w:val="000000"/>
        </w:rPr>
        <w:t>Within the ethos of </w:t>
      </w:r>
      <w:r w:rsidR="00F22AB2">
        <w:rPr>
          <w:rFonts w:eastAsia="Calibri" w:cstheme="minorHAnsi"/>
          <w:color w:val="000000"/>
        </w:rPr>
        <w:t>Chadwell</w:t>
      </w:r>
      <w:r w:rsidR="00A52BDF" w:rsidRPr="00C5755B">
        <w:rPr>
          <w:rFonts w:eastAsia="Calibri" w:cstheme="minorHAnsi"/>
          <w:color w:val="000000"/>
        </w:rPr>
        <w:t xml:space="preserve"> House</w:t>
      </w:r>
      <w:r w:rsidRPr="00C5755B">
        <w:rPr>
          <w:rFonts w:eastAsia="Calibri" w:cstheme="minorHAnsi"/>
          <w:color w:val="000000"/>
        </w:rPr>
        <w:t xml:space="preserve"> our overall aim is to work in partnership with the young people, those with parental responsibility and other professionals to offer a warm and consistent environment, which will help to: -</w:t>
      </w:r>
    </w:p>
    <w:p w:rsidR="00C5755B" w:rsidRPr="00C5755B" w:rsidRDefault="00C5755B" w:rsidP="00C5755B">
      <w:pPr>
        <w:pStyle w:val="NoSpacing"/>
        <w:rPr>
          <w:rFonts w:eastAsia="Calibri" w:cstheme="minorHAnsi"/>
          <w:color w:val="000000"/>
        </w:rPr>
      </w:pPr>
    </w:p>
    <w:p w:rsidR="001F6654" w:rsidRPr="00C5755B" w:rsidRDefault="001F6654" w:rsidP="00C5755B">
      <w:pPr>
        <w:pStyle w:val="NoSpacing"/>
        <w:numPr>
          <w:ilvl w:val="0"/>
          <w:numId w:val="29"/>
        </w:numPr>
        <w:rPr>
          <w:rFonts w:eastAsia="Calibri" w:cstheme="minorHAnsi"/>
          <w:color w:val="000000"/>
        </w:rPr>
      </w:pPr>
      <w:r w:rsidRPr="00C5755B">
        <w:rPr>
          <w:rFonts w:eastAsia="Calibri" w:cstheme="minorHAnsi"/>
          <w:color w:val="000000"/>
        </w:rPr>
        <w:t>Address the difficulties that led to the young person being accommodated.</w:t>
      </w:r>
    </w:p>
    <w:p w:rsidR="001F6654" w:rsidRPr="00C5755B" w:rsidRDefault="001F6654" w:rsidP="00C5755B">
      <w:pPr>
        <w:pStyle w:val="NoSpacing"/>
        <w:numPr>
          <w:ilvl w:val="0"/>
          <w:numId w:val="29"/>
        </w:numPr>
        <w:rPr>
          <w:rFonts w:eastAsia="Calibri" w:cstheme="minorHAnsi"/>
          <w:color w:val="000000"/>
        </w:rPr>
      </w:pPr>
      <w:r w:rsidRPr="00C5755B">
        <w:rPr>
          <w:rFonts w:eastAsia="Calibri" w:cstheme="minorHAnsi"/>
          <w:color w:val="000000"/>
        </w:rPr>
        <w:t>Where possible support a return home or maintain links with family members.</w:t>
      </w:r>
    </w:p>
    <w:p w:rsidR="001F6654" w:rsidRPr="00C5755B" w:rsidRDefault="001F6654" w:rsidP="00C5755B">
      <w:pPr>
        <w:pStyle w:val="NoSpacing"/>
        <w:numPr>
          <w:ilvl w:val="0"/>
          <w:numId w:val="29"/>
        </w:numPr>
        <w:rPr>
          <w:rFonts w:eastAsia="Calibri" w:cstheme="minorHAnsi"/>
          <w:color w:val="000000"/>
        </w:rPr>
      </w:pPr>
      <w:r w:rsidRPr="00C5755B">
        <w:rPr>
          <w:rFonts w:eastAsia="Calibri" w:cstheme="minorHAnsi"/>
          <w:color w:val="000000"/>
        </w:rPr>
        <w:t xml:space="preserve">Where a return home is not possible, support the move to other alternative independent accommodation within the community or into a Foster Care Placement. </w:t>
      </w:r>
    </w:p>
    <w:p w:rsidR="001F6654" w:rsidRPr="00C5755B" w:rsidRDefault="001F6654" w:rsidP="00C5755B">
      <w:pPr>
        <w:pStyle w:val="NoSpacing"/>
        <w:numPr>
          <w:ilvl w:val="0"/>
          <w:numId w:val="29"/>
        </w:numPr>
        <w:rPr>
          <w:rFonts w:eastAsia="Calibri" w:cstheme="minorHAnsi"/>
          <w:color w:val="000000"/>
        </w:rPr>
      </w:pPr>
      <w:r w:rsidRPr="00C5755B">
        <w:rPr>
          <w:rFonts w:eastAsia="Calibri" w:cstheme="minorHAnsi"/>
          <w:color w:val="000000"/>
        </w:rPr>
        <w:t xml:space="preserve">Ensure that young people are helped to develop the necessary skills and knowledge </w:t>
      </w:r>
      <w:proofErr w:type="gramStart"/>
      <w:r w:rsidRPr="00C5755B">
        <w:rPr>
          <w:rFonts w:eastAsia="Calibri" w:cstheme="minorHAnsi"/>
          <w:color w:val="000000"/>
        </w:rPr>
        <w:t>in order to</w:t>
      </w:r>
      <w:proofErr w:type="gramEnd"/>
      <w:r w:rsidRPr="00C5755B">
        <w:rPr>
          <w:rFonts w:eastAsia="Calibri" w:cstheme="minorHAnsi"/>
          <w:color w:val="000000"/>
        </w:rPr>
        <w:t xml:space="preserve"> prepare them for independent living as well as develop appropriate Pathway Plans alongside the appropriate Leaving Care Team.</w:t>
      </w:r>
    </w:p>
    <w:p w:rsidR="001F6654" w:rsidRPr="00C5755B" w:rsidRDefault="001F6654" w:rsidP="00C5755B">
      <w:pPr>
        <w:pStyle w:val="NoSpacing"/>
        <w:numPr>
          <w:ilvl w:val="0"/>
          <w:numId w:val="29"/>
        </w:numPr>
        <w:rPr>
          <w:rFonts w:eastAsia="Calibri" w:cstheme="minorHAnsi"/>
          <w:color w:val="000000"/>
        </w:rPr>
      </w:pPr>
      <w:r w:rsidRPr="00C5755B">
        <w:rPr>
          <w:rFonts w:eastAsia="Calibri" w:cstheme="minorHAnsi"/>
          <w:color w:val="000000"/>
        </w:rPr>
        <w:t xml:space="preserve">Enable young people to access services from other agencies </w:t>
      </w:r>
      <w:proofErr w:type="gramStart"/>
      <w:r w:rsidRPr="00C5755B">
        <w:rPr>
          <w:rFonts w:eastAsia="Calibri" w:cstheme="minorHAnsi"/>
          <w:color w:val="000000"/>
        </w:rPr>
        <w:t>in order to</w:t>
      </w:r>
      <w:proofErr w:type="gramEnd"/>
      <w:r w:rsidRPr="00C5755B">
        <w:rPr>
          <w:rFonts w:eastAsia="Calibri" w:cstheme="minorHAnsi"/>
          <w:color w:val="000000"/>
        </w:rPr>
        <w:t xml:space="preserve"> promote their Health and Education. The young people will be supported to access local health provisions within the area. </w:t>
      </w:r>
      <w:r w:rsidR="00F22AB2">
        <w:rPr>
          <w:rFonts w:eastAsia="Calibri" w:cstheme="minorHAnsi"/>
          <w:color w:val="000000"/>
        </w:rPr>
        <w:t>Chadwell</w:t>
      </w:r>
      <w:r w:rsidR="00A52BDF" w:rsidRPr="00C5755B">
        <w:rPr>
          <w:rFonts w:eastAsia="Calibri" w:cstheme="minorHAnsi"/>
          <w:color w:val="000000"/>
        </w:rPr>
        <w:t xml:space="preserve"> House</w:t>
      </w:r>
      <w:r w:rsidRPr="00C5755B">
        <w:rPr>
          <w:rFonts w:eastAsia="Calibri" w:cstheme="minorHAnsi"/>
          <w:color w:val="000000"/>
        </w:rPr>
        <w:t xml:space="preserve"> is passionate about the education provisions for young people and endeavour to seek out the correct education provision that will best suit the young person.</w:t>
      </w:r>
    </w:p>
    <w:p w:rsidR="001F6654" w:rsidRPr="00C5755B" w:rsidRDefault="001F6654" w:rsidP="00C5755B">
      <w:pPr>
        <w:pStyle w:val="NoSpacing"/>
        <w:numPr>
          <w:ilvl w:val="0"/>
          <w:numId w:val="29"/>
        </w:numPr>
        <w:rPr>
          <w:rFonts w:eastAsia="Calibri" w:cstheme="minorHAnsi"/>
          <w:color w:val="000000"/>
        </w:rPr>
      </w:pPr>
      <w:r w:rsidRPr="00C5755B">
        <w:rPr>
          <w:rFonts w:eastAsia="Calibri" w:cstheme="minorHAnsi"/>
          <w:color w:val="000000"/>
        </w:rPr>
        <w:t>Ensure young people are involved and consulted in decisions about their lives and the development of services.</w:t>
      </w:r>
    </w:p>
    <w:p w:rsidR="001F6654" w:rsidRDefault="001F6654" w:rsidP="00C5755B">
      <w:pPr>
        <w:pStyle w:val="NoSpacing"/>
        <w:numPr>
          <w:ilvl w:val="0"/>
          <w:numId w:val="29"/>
        </w:numPr>
        <w:rPr>
          <w:rFonts w:eastAsia="Calibri" w:cstheme="minorHAnsi"/>
          <w:color w:val="000000"/>
        </w:rPr>
      </w:pPr>
      <w:r w:rsidRPr="00C5755B">
        <w:rPr>
          <w:rFonts w:eastAsia="Calibri" w:cstheme="minorHAnsi"/>
          <w:color w:val="000000"/>
        </w:rPr>
        <w:t>Ensure that services meet racial, religious and cultural needs of young peoples within the company’s policies.</w:t>
      </w:r>
    </w:p>
    <w:p w:rsidR="009C0A4F" w:rsidRPr="00C5755B" w:rsidRDefault="009C0A4F" w:rsidP="009C0A4F">
      <w:pPr>
        <w:pStyle w:val="NoSpacing"/>
        <w:rPr>
          <w:rFonts w:eastAsia="Calibri" w:cstheme="minorHAnsi"/>
          <w:color w:val="000000"/>
        </w:rPr>
      </w:pPr>
    </w:p>
    <w:p w:rsidR="00C17373" w:rsidRPr="00C5755B" w:rsidRDefault="00C17373" w:rsidP="00C5755B">
      <w:pPr>
        <w:pStyle w:val="NoSpacing"/>
        <w:rPr>
          <w:rFonts w:eastAsia="Calibri" w:cstheme="minorHAnsi"/>
          <w:color w:val="000000"/>
        </w:rPr>
      </w:pPr>
    </w:p>
    <w:p w:rsidR="001F6654" w:rsidRPr="00C5755B" w:rsidRDefault="001F6654" w:rsidP="00C5755B">
      <w:pPr>
        <w:pStyle w:val="NoSpacing"/>
        <w:rPr>
          <w:rFonts w:cstheme="minorHAnsi"/>
          <w:b/>
          <w:bCs/>
        </w:rPr>
      </w:pPr>
      <w:r w:rsidRPr="00C5755B">
        <w:rPr>
          <w:rFonts w:cstheme="minorHAnsi"/>
          <w:b/>
          <w:bCs/>
        </w:rPr>
        <w:t>Referrals</w:t>
      </w:r>
    </w:p>
    <w:p w:rsidR="00C5755B" w:rsidRPr="00C5755B" w:rsidRDefault="00C5755B" w:rsidP="00C5755B">
      <w:pPr>
        <w:pStyle w:val="NoSpacing"/>
        <w:rPr>
          <w:rFonts w:cstheme="minorHAnsi"/>
        </w:rPr>
      </w:pPr>
    </w:p>
    <w:p w:rsidR="001F6654" w:rsidRDefault="00F22AB2" w:rsidP="00C5755B">
      <w:pPr>
        <w:pStyle w:val="NoSpacing"/>
        <w:rPr>
          <w:rFonts w:cstheme="minorHAnsi"/>
        </w:rPr>
      </w:pPr>
      <w:bookmarkStart w:id="2" w:name="_Hlk517087566"/>
      <w:r>
        <w:rPr>
          <w:rFonts w:cstheme="minorHAnsi"/>
        </w:rPr>
        <w:t>Chadwell</w:t>
      </w:r>
      <w:r w:rsidR="00A52BDF" w:rsidRPr="00C5755B">
        <w:rPr>
          <w:rFonts w:cstheme="minorHAnsi"/>
        </w:rPr>
        <w:t xml:space="preserve"> House</w:t>
      </w:r>
      <w:r w:rsidR="002601AA">
        <w:rPr>
          <w:rFonts w:cstheme="minorHAnsi"/>
        </w:rPr>
        <w:t xml:space="preserve"> is registered as a 4</w:t>
      </w:r>
      <w:r w:rsidR="001F6654" w:rsidRPr="00C5755B">
        <w:rPr>
          <w:rFonts w:cstheme="minorHAnsi"/>
        </w:rPr>
        <w:t xml:space="preserve"> bedded, any</w:t>
      </w:r>
      <w:r w:rsidR="003D3516" w:rsidRPr="00C5755B">
        <w:rPr>
          <w:rFonts w:cstheme="minorHAnsi"/>
        </w:rPr>
        <w:t>-</w:t>
      </w:r>
      <w:r w:rsidR="001F6654" w:rsidRPr="00C5755B">
        <w:rPr>
          <w:rFonts w:cstheme="minorHAnsi"/>
        </w:rPr>
        <w:t>gender</w:t>
      </w:r>
      <w:r w:rsidR="003D3516" w:rsidRPr="00C5755B">
        <w:rPr>
          <w:rFonts w:cstheme="minorHAnsi"/>
        </w:rPr>
        <w:t xml:space="preserve"> </w:t>
      </w:r>
      <w:r w:rsidR="001F6654" w:rsidRPr="00C5755B">
        <w:rPr>
          <w:rFonts w:cstheme="minorHAnsi"/>
        </w:rPr>
        <w:t xml:space="preserve">residential home that aims to care and support young people who have a range of complex needs. </w:t>
      </w:r>
      <w:r>
        <w:rPr>
          <w:rFonts w:cstheme="minorHAnsi"/>
        </w:rPr>
        <w:t>Chadwell</w:t>
      </w:r>
      <w:r w:rsidR="00A52BDF" w:rsidRPr="00C5755B">
        <w:rPr>
          <w:rFonts w:cstheme="minorHAnsi"/>
        </w:rPr>
        <w:t xml:space="preserve"> House</w:t>
      </w:r>
      <w:r w:rsidR="00B16A8A" w:rsidRPr="00C5755B">
        <w:rPr>
          <w:rFonts w:cstheme="minorHAnsi"/>
        </w:rPr>
        <w:t xml:space="preserve"> </w:t>
      </w:r>
      <w:r w:rsidR="001F6654" w:rsidRPr="00C5755B">
        <w:rPr>
          <w:rFonts w:cstheme="minorHAnsi"/>
        </w:rPr>
        <w:t>offers a service for young people</w:t>
      </w:r>
      <w:r w:rsidR="00C52965" w:rsidRPr="00C5755B">
        <w:rPr>
          <w:rFonts w:cstheme="minorHAnsi"/>
        </w:rPr>
        <w:t xml:space="preserve"> ages 16</w:t>
      </w:r>
      <w:r w:rsidR="001F6654" w:rsidRPr="00C5755B">
        <w:rPr>
          <w:rFonts w:cstheme="minorHAnsi"/>
        </w:rPr>
        <w:t xml:space="preserve">-18 years old. The home has been adapted to meet the safeguarding requirements of a residential provision and referrals are subject to an impact assessment with changes being made to suit the needs of the young person. </w:t>
      </w:r>
    </w:p>
    <w:p w:rsidR="005379E8" w:rsidRPr="00C5755B" w:rsidRDefault="005379E8" w:rsidP="00C5755B">
      <w:pPr>
        <w:pStyle w:val="NoSpacing"/>
        <w:rPr>
          <w:rFonts w:cstheme="minorHAnsi"/>
        </w:rPr>
      </w:pPr>
    </w:p>
    <w:p w:rsidR="001F6654" w:rsidRDefault="001F6654" w:rsidP="00C5755B">
      <w:pPr>
        <w:pStyle w:val="NoSpacing"/>
        <w:rPr>
          <w:rFonts w:cstheme="minorHAnsi"/>
        </w:rPr>
      </w:pPr>
      <w:r w:rsidRPr="00C5755B">
        <w:rPr>
          <w:rFonts w:eastAsia="Calibri" w:cstheme="minorHAnsi"/>
        </w:rPr>
        <w:t xml:space="preserve">We have a good reputation for working tirelessly with all relevant professionals to ensure the package of care is right for </w:t>
      </w:r>
      <w:proofErr w:type="gramStart"/>
      <w:r w:rsidRPr="00C5755B">
        <w:rPr>
          <w:rFonts w:eastAsia="Calibri" w:cstheme="minorHAnsi"/>
        </w:rPr>
        <w:t>each individual</w:t>
      </w:r>
      <w:proofErr w:type="gramEnd"/>
      <w:r w:rsidRPr="00C5755B">
        <w:rPr>
          <w:rFonts w:eastAsia="Calibri" w:cstheme="minorHAnsi"/>
        </w:rPr>
        <w:t>. Our placements are reviewed regularly to best safegua</w:t>
      </w:r>
      <w:r w:rsidR="00C52965" w:rsidRPr="00C5755B">
        <w:rPr>
          <w:rFonts w:eastAsia="Calibri" w:cstheme="minorHAnsi"/>
        </w:rPr>
        <w:t>rd our vulnerable young people.</w:t>
      </w:r>
      <w:r w:rsidR="00D33FD2">
        <w:rPr>
          <w:rFonts w:eastAsia="Calibri" w:cstheme="minorHAnsi"/>
        </w:rPr>
        <w:t xml:space="preserve"> </w:t>
      </w:r>
      <w:r w:rsidRPr="00C5755B">
        <w:rPr>
          <w:rFonts w:cstheme="minorHAnsi"/>
        </w:rPr>
        <w:t xml:space="preserve">Subject to risk assessments, and the needs of other residents, </w:t>
      </w:r>
      <w:r w:rsidR="00F22AB2">
        <w:rPr>
          <w:rFonts w:cstheme="minorHAnsi"/>
        </w:rPr>
        <w:t>Chadwell</w:t>
      </w:r>
      <w:r w:rsidR="00A52BDF" w:rsidRPr="00C5755B">
        <w:rPr>
          <w:rFonts w:cstheme="minorHAnsi"/>
        </w:rPr>
        <w:t xml:space="preserve"> House</w:t>
      </w:r>
      <w:r w:rsidR="00006481" w:rsidRPr="00C5755B">
        <w:rPr>
          <w:rFonts w:cstheme="minorHAnsi"/>
        </w:rPr>
        <w:t xml:space="preserve"> </w:t>
      </w:r>
      <w:r w:rsidR="00C52965" w:rsidRPr="00C5755B">
        <w:rPr>
          <w:rFonts w:cstheme="minorHAnsi"/>
        </w:rPr>
        <w:t>can accommodate:</w:t>
      </w:r>
    </w:p>
    <w:p w:rsidR="00D33FD2" w:rsidRPr="00D33FD2" w:rsidRDefault="00D33FD2" w:rsidP="00C5755B">
      <w:pPr>
        <w:pStyle w:val="NoSpacing"/>
        <w:rPr>
          <w:rFonts w:eastAsia="Calibri" w:cstheme="minorHAnsi"/>
        </w:rPr>
      </w:pPr>
    </w:p>
    <w:p w:rsidR="001F6654" w:rsidRPr="00D33FD2" w:rsidRDefault="001F6654" w:rsidP="00D33FD2">
      <w:pPr>
        <w:pStyle w:val="NoSpacing"/>
        <w:numPr>
          <w:ilvl w:val="0"/>
          <w:numId w:val="30"/>
        </w:numPr>
        <w:rPr>
          <w:rFonts w:cstheme="minorHAnsi"/>
        </w:rPr>
      </w:pPr>
      <w:r w:rsidRPr="00D33FD2">
        <w:rPr>
          <w:rFonts w:cstheme="minorHAnsi"/>
        </w:rPr>
        <w:t xml:space="preserve">Young people </w:t>
      </w:r>
      <w:r w:rsidR="00AE6E53" w:rsidRPr="00D33FD2">
        <w:rPr>
          <w:rFonts w:cstheme="minorHAnsi"/>
        </w:rPr>
        <w:t>who are emotionally or behaviourally challenging</w:t>
      </w:r>
    </w:p>
    <w:p w:rsidR="00145350" w:rsidRPr="00D33FD2" w:rsidRDefault="00145350" w:rsidP="00D33FD2">
      <w:pPr>
        <w:pStyle w:val="NoSpacing"/>
        <w:numPr>
          <w:ilvl w:val="0"/>
          <w:numId w:val="30"/>
        </w:numPr>
        <w:rPr>
          <w:rFonts w:cstheme="minorHAnsi"/>
        </w:rPr>
      </w:pPr>
      <w:r w:rsidRPr="00D33FD2">
        <w:rPr>
          <w:rFonts w:cstheme="minorHAnsi"/>
        </w:rPr>
        <w:t xml:space="preserve">Young people who are victims of trauma </w:t>
      </w:r>
    </w:p>
    <w:p w:rsidR="001F6654" w:rsidRPr="00D33FD2" w:rsidRDefault="001F6654" w:rsidP="00D33FD2">
      <w:pPr>
        <w:pStyle w:val="NoSpacing"/>
        <w:numPr>
          <w:ilvl w:val="0"/>
          <w:numId w:val="30"/>
        </w:numPr>
        <w:rPr>
          <w:rFonts w:cstheme="minorHAnsi"/>
        </w:rPr>
      </w:pPr>
      <w:r w:rsidRPr="00D33FD2">
        <w:rPr>
          <w:rFonts w:cstheme="minorHAnsi"/>
        </w:rPr>
        <w:t>Young people with low self-esteem or who lack confidence</w:t>
      </w:r>
    </w:p>
    <w:p w:rsidR="001F6654" w:rsidRPr="00D33FD2" w:rsidRDefault="001F6654" w:rsidP="00D33FD2">
      <w:pPr>
        <w:pStyle w:val="NoSpacing"/>
        <w:numPr>
          <w:ilvl w:val="0"/>
          <w:numId w:val="30"/>
        </w:numPr>
        <w:rPr>
          <w:rFonts w:cstheme="minorHAnsi"/>
        </w:rPr>
      </w:pPr>
      <w:r w:rsidRPr="00D33FD2">
        <w:rPr>
          <w:rFonts w:cstheme="minorHAnsi"/>
        </w:rPr>
        <w:t xml:space="preserve">Young people </w:t>
      </w:r>
      <w:r w:rsidR="00AE6E53" w:rsidRPr="00D33FD2">
        <w:rPr>
          <w:rFonts w:cstheme="minorHAnsi"/>
        </w:rPr>
        <w:t>suspected or convicted of sexual offences</w:t>
      </w:r>
    </w:p>
    <w:p w:rsidR="001F6654" w:rsidRPr="00D33FD2" w:rsidRDefault="001F6654" w:rsidP="00D33FD2">
      <w:pPr>
        <w:pStyle w:val="NoSpacing"/>
        <w:numPr>
          <w:ilvl w:val="0"/>
          <w:numId w:val="30"/>
        </w:numPr>
        <w:rPr>
          <w:rFonts w:cstheme="minorHAnsi"/>
        </w:rPr>
      </w:pPr>
      <w:r w:rsidRPr="00D33FD2">
        <w:rPr>
          <w:rFonts w:cstheme="minorHAnsi"/>
        </w:rPr>
        <w:t>Young people who have been considered as more difficult to place</w:t>
      </w:r>
    </w:p>
    <w:p w:rsidR="001F6654" w:rsidRPr="00D33FD2" w:rsidRDefault="001F6654" w:rsidP="00D33FD2">
      <w:pPr>
        <w:pStyle w:val="NoSpacing"/>
        <w:numPr>
          <w:ilvl w:val="0"/>
          <w:numId w:val="30"/>
        </w:numPr>
        <w:rPr>
          <w:rFonts w:cstheme="minorHAnsi"/>
        </w:rPr>
      </w:pPr>
      <w:r w:rsidRPr="00D33FD2">
        <w:rPr>
          <w:rFonts w:cstheme="minorHAnsi"/>
        </w:rPr>
        <w:t xml:space="preserve">Young people who have been the victims of abuse or domestic violence </w:t>
      </w:r>
    </w:p>
    <w:p w:rsidR="001F6654" w:rsidRPr="00D33FD2" w:rsidRDefault="001F6654" w:rsidP="00D33FD2">
      <w:pPr>
        <w:pStyle w:val="NoSpacing"/>
        <w:numPr>
          <w:ilvl w:val="0"/>
          <w:numId w:val="30"/>
        </w:numPr>
        <w:rPr>
          <w:rFonts w:cstheme="minorHAnsi"/>
        </w:rPr>
      </w:pPr>
      <w:r w:rsidRPr="00D33FD2">
        <w:rPr>
          <w:rFonts w:cstheme="minorHAnsi"/>
        </w:rPr>
        <w:t>Young people with a history of criminal convictions</w:t>
      </w:r>
    </w:p>
    <w:p w:rsidR="001F6654" w:rsidRPr="00D33FD2" w:rsidRDefault="001F6654" w:rsidP="00D33FD2">
      <w:pPr>
        <w:pStyle w:val="NoSpacing"/>
        <w:numPr>
          <w:ilvl w:val="0"/>
          <w:numId w:val="30"/>
        </w:numPr>
        <w:rPr>
          <w:rFonts w:cstheme="minorHAnsi"/>
        </w:rPr>
      </w:pPr>
      <w:r w:rsidRPr="00D33FD2">
        <w:rPr>
          <w:rFonts w:cstheme="minorHAnsi"/>
        </w:rPr>
        <w:t>Young people with a history of drug or alcohol use</w:t>
      </w:r>
    </w:p>
    <w:p w:rsidR="001F6654" w:rsidRPr="00D33FD2" w:rsidRDefault="001F6654" w:rsidP="00D33FD2">
      <w:pPr>
        <w:pStyle w:val="NoSpacing"/>
        <w:numPr>
          <w:ilvl w:val="0"/>
          <w:numId w:val="30"/>
        </w:numPr>
        <w:rPr>
          <w:rFonts w:cstheme="minorHAnsi"/>
        </w:rPr>
      </w:pPr>
      <w:r w:rsidRPr="00D33FD2">
        <w:rPr>
          <w:rFonts w:cstheme="minorHAnsi"/>
        </w:rPr>
        <w:t xml:space="preserve">Young people who have been sexually exploited </w:t>
      </w:r>
    </w:p>
    <w:p w:rsidR="00D33FD2" w:rsidRPr="00D33FD2" w:rsidRDefault="00D33FD2" w:rsidP="00C5755B">
      <w:pPr>
        <w:pStyle w:val="NoSpacing"/>
        <w:rPr>
          <w:rFonts w:cstheme="minorHAnsi"/>
        </w:rPr>
      </w:pPr>
    </w:p>
    <w:p w:rsidR="001F6654" w:rsidRPr="00C5755B" w:rsidRDefault="001F6654" w:rsidP="00C5755B">
      <w:pPr>
        <w:pStyle w:val="NoSpacing"/>
        <w:rPr>
          <w:rFonts w:cstheme="minorHAnsi"/>
        </w:rPr>
      </w:pPr>
      <w:r w:rsidRPr="00D33FD2">
        <w:rPr>
          <w:rFonts w:cstheme="minorHAnsi"/>
        </w:rPr>
        <w:t>The decision to admit</w:t>
      </w:r>
      <w:r w:rsidRPr="00C5755B">
        <w:rPr>
          <w:rFonts w:cstheme="minorHAnsi"/>
        </w:rPr>
        <w:t xml:space="preserve"> a young person to the home will be the </w:t>
      </w:r>
      <w:r w:rsidR="00C52965" w:rsidRPr="00C5755B">
        <w:rPr>
          <w:rFonts w:cstheme="minorHAnsi"/>
        </w:rPr>
        <w:t>responsibility of the</w:t>
      </w:r>
      <w:r w:rsidRPr="00C5755B">
        <w:rPr>
          <w:rFonts w:cstheme="minorHAnsi"/>
        </w:rPr>
        <w:t xml:space="preserve"> Manager in conjunction with the Head of Care and Registered Provider </w:t>
      </w:r>
      <w:r w:rsidR="008E4A96" w:rsidRPr="00C5755B">
        <w:rPr>
          <w:rFonts w:cstheme="minorHAnsi"/>
        </w:rPr>
        <w:t>after</w:t>
      </w:r>
      <w:r w:rsidRPr="00C5755B">
        <w:rPr>
          <w:rFonts w:cstheme="minorHAnsi"/>
        </w:rPr>
        <w:t xml:space="preserve"> consultation with the staff team and CBT Therapist.  </w:t>
      </w:r>
      <w:bookmarkEnd w:id="2"/>
    </w:p>
    <w:p w:rsidR="00AE6E53" w:rsidRDefault="00AE6E53" w:rsidP="00C5755B">
      <w:pPr>
        <w:pStyle w:val="NoSpacing"/>
        <w:rPr>
          <w:rFonts w:cstheme="minorHAnsi"/>
        </w:rPr>
      </w:pPr>
    </w:p>
    <w:p w:rsidR="009C0A4F" w:rsidRPr="00C5755B" w:rsidRDefault="009C0A4F" w:rsidP="00C5755B">
      <w:pPr>
        <w:pStyle w:val="NoSpacing"/>
        <w:rPr>
          <w:rFonts w:cstheme="minorHAnsi"/>
        </w:rPr>
      </w:pPr>
    </w:p>
    <w:p w:rsidR="00C52965" w:rsidRPr="00D33FD2" w:rsidRDefault="001F6654" w:rsidP="00C5755B">
      <w:pPr>
        <w:pStyle w:val="NoSpacing"/>
        <w:rPr>
          <w:rFonts w:cstheme="minorHAnsi"/>
          <w:b/>
          <w:bCs/>
        </w:rPr>
      </w:pPr>
      <w:r w:rsidRPr="00D33FD2">
        <w:rPr>
          <w:rFonts w:cstheme="minorHAnsi"/>
          <w:b/>
          <w:bCs/>
        </w:rPr>
        <w:t xml:space="preserve">Admissions </w:t>
      </w:r>
      <w:bookmarkStart w:id="3" w:name="_Hlk517087655"/>
      <w:r w:rsidR="00C52965" w:rsidRPr="00D33FD2">
        <w:rPr>
          <w:rFonts w:cstheme="minorHAnsi"/>
          <w:b/>
          <w:bCs/>
        </w:rPr>
        <w:t>Procedure</w:t>
      </w:r>
    </w:p>
    <w:p w:rsidR="006E576C" w:rsidRPr="00C5755B" w:rsidRDefault="006E576C" w:rsidP="00C5755B">
      <w:pPr>
        <w:pStyle w:val="NoSpacing"/>
        <w:rPr>
          <w:rFonts w:cstheme="minorHAnsi"/>
        </w:rPr>
      </w:pPr>
    </w:p>
    <w:p w:rsidR="001F6654" w:rsidRPr="00C5755B" w:rsidRDefault="001F6654" w:rsidP="00C5755B">
      <w:pPr>
        <w:pStyle w:val="NoSpacing"/>
        <w:rPr>
          <w:rFonts w:cstheme="minorHAnsi"/>
        </w:rPr>
      </w:pPr>
      <w:r w:rsidRPr="00C5755B">
        <w:rPr>
          <w:rFonts w:cstheme="minorHAnsi"/>
        </w:rPr>
        <w:t xml:space="preserve">We aim to have a planned transition to </w:t>
      </w:r>
      <w:r w:rsidR="00F22AB2">
        <w:rPr>
          <w:rFonts w:cstheme="minorHAnsi"/>
        </w:rPr>
        <w:t>Chadwell</w:t>
      </w:r>
      <w:r w:rsidR="00A52BDF" w:rsidRPr="00C5755B">
        <w:rPr>
          <w:rFonts w:cstheme="minorHAnsi"/>
        </w:rPr>
        <w:t xml:space="preserve"> House</w:t>
      </w:r>
      <w:r w:rsidRPr="00C5755B">
        <w:rPr>
          <w:rFonts w:cstheme="minorHAnsi"/>
        </w:rPr>
        <w:t xml:space="preserve">. Members of the management team will endeavour, whenever possible, to visit the young person at their current home so that they can introduce </w:t>
      </w:r>
      <w:r w:rsidR="00F22AB2">
        <w:rPr>
          <w:rFonts w:cstheme="minorHAnsi"/>
        </w:rPr>
        <w:t>Chadwell</w:t>
      </w:r>
      <w:r w:rsidR="00A52BDF" w:rsidRPr="00C5755B">
        <w:rPr>
          <w:rFonts w:cstheme="minorHAnsi"/>
        </w:rPr>
        <w:t xml:space="preserve"> House</w:t>
      </w:r>
      <w:r w:rsidRPr="00C5755B">
        <w:rPr>
          <w:rFonts w:cstheme="minorHAnsi"/>
        </w:rPr>
        <w:t xml:space="preserve"> and discuss and assess with the young person their needs. The young person and their family (if appropriate) and social worker will be invited to visit the home for an introductory visit before their admission to the home. Prior to a decision to place the management team will consider the following information to determine whether the placement is suitable: </w:t>
      </w:r>
    </w:p>
    <w:p w:rsidR="00C52965" w:rsidRPr="00C5755B" w:rsidRDefault="00C52965" w:rsidP="00C5755B">
      <w:pPr>
        <w:pStyle w:val="NoSpacing"/>
        <w:rPr>
          <w:rFonts w:cstheme="minorHAnsi"/>
        </w:rPr>
      </w:pPr>
    </w:p>
    <w:p w:rsidR="001F6654" w:rsidRPr="00C5755B" w:rsidRDefault="001F6654" w:rsidP="00D33FD2">
      <w:pPr>
        <w:pStyle w:val="NoSpacing"/>
        <w:numPr>
          <w:ilvl w:val="0"/>
          <w:numId w:val="31"/>
        </w:numPr>
        <w:rPr>
          <w:rFonts w:cstheme="minorHAnsi"/>
        </w:rPr>
      </w:pPr>
      <w:r w:rsidRPr="00C5755B">
        <w:rPr>
          <w:rFonts w:cstheme="minorHAnsi"/>
        </w:rPr>
        <w:t>The young person’s history and age.</w:t>
      </w:r>
    </w:p>
    <w:p w:rsidR="001F6654" w:rsidRPr="00C5755B" w:rsidRDefault="001F6654" w:rsidP="00D33FD2">
      <w:pPr>
        <w:pStyle w:val="NoSpacing"/>
        <w:numPr>
          <w:ilvl w:val="0"/>
          <w:numId w:val="31"/>
        </w:numPr>
        <w:rPr>
          <w:rFonts w:cstheme="minorHAnsi"/>
        </w:rPr>
      </w:pPr>
      <w:r w:rsidRPr="00C5755B">
        <w:rPr>
          <w:rFonts w:cstheme="minorHAnsi"/>
        </w:rPr>
        <w:t>Their background and a pen picture of their family</w:t>
      </w:r>
    </w:p>
    <w:p w:rsidR="001F6654" w:rsidRPr="00C5755B" w:rsidRDefault="001F6654" w:rsidP="00D33FD2">
      <w:pPr>
        <w:pStyle w:val="NoSpacing"/>
        <w:numPr>
          <w:ilvl w:val="0"/>
          <w:numId w:val="31"/>
        </w:numPr>
        <w:rPr>
          <w:rFonts w:cstheme="minorHAnsi"/>
        </w:rPr>
      </w:pPr>
      <w:r w:rsidRPr="00C5755B">
        <w:rPr>
          <w:rFonts w:cstheme="minorHAnsi"/>
        </w:rPr>
        <w:t>Their health needs (including allergies)</w:t>
      </w:r>
    </w:p>
    <w:p w:rsidR="001F6654" w:rsidRPr="00C5755B" w:rsidRDefault="001F6654" w:rsidP="00D33FD2">
      <w:pPr>
        <w:pStyle w:val="NoSpacing"/>
        <w:numPr>
          <w:ilvl w:val="0"/>
          <w:numId w:val="31"/>
        </w:numPr>
        <w:rPr>
          <w:rFonts w:cstheme="minorHAnsi"/>
        </w:rPr>
      </w:pPr>
      <w:r w:rsidRPr="00C5755B">
        <w:rPr>
          <w:rFonts w:cstheme="minorHAnsi"/>
        </w:rPr>
        <w:t>Their emotional and behavioural needs</w:t>
      </w:r>
    </w:p>
    <w:p w:rsidR="001F6654" w:rsidRPr="00C5755B" w:rsidRDefault="001F6654" w:rsidP="00D33FD2">
      <w:pPr>
        <w:pStyle w:val="NoSpacing"/>
        <w:numPr>
          <w:ilvl w:val="0"/>
          <w:numId w:val="31"/>
        </w:numPr>
        <w:rPr>
          <w:rFonts w:cstheme="minorHAnsi"/>
        </w:rPr>
      </w:pPr>
      <w:r w:rsidRPr="00C5755B">
        <w:rPr>
          <w:rFonts w:cstheme="minorHAnsi"/>
        </w:rPr>
        <w:t xml:space="preserve">Their cultural and social needs </w:t>
      </w:r>
    </w:p>
    <w:p w:rsidR="001F6654" w:rsidRPr="00C5755B" w:rsidRDefault="001F6654" w:rsidP="00D33FD2">
      <w:pPr>
        <w:pStyle w:val="NoSpacing"/>
        <w:numPr>
          <w:ilvl w:val="0"/>
          <w:numId w:val="31"/>
        </w:numPr>
        <w:rPr>
          <w:rFonts w:cstheme="minorHAnsi"/>
        </w:rPr>
      </w:pPr>
      <w:r w:rsidRPr="00C5755B">
        <w:rPr>
          <w:rFonts w:cstheme="minorHAnsi"/>
        </w:rPr>
        <w:t xml:space="preserve">The level of behavioural support required </w:t>
      </w:r>
    </w:p>
    <w:p w:rsidR="001F6654" w:rsidRPr="00C5755B" w:rsidRDefault="001F6654" w:rsidP="00D33FD2">
      <w:pPr>
        <w:pStyle w:val="NoSpacing"/>
        <w:numPr>
          <w:ilvl w:val="0"/>
          <w:numId w:val="31"/>
        </w:numPr>
        <w:rPr>
          <w:rFonts w:cstheme="minorHAnsi"/>
        </w:rPr>
      </w:pPr>
      <w:r w:rsidRPr="00C5755B">
        <w:rPr>
          <w:rFonts w:cstheme="minorHAnsi"/>
        </w:rPr>
        <w:t xml:space="preserve">Educational needs </w:t>
      </w:r>
    </w:p>
    <w:p w:rsidR="001F6654" w:rsidRPr="00C5755B" w:rsidRDefault="001F6654" w:rsidP="00D33FD2">
      <w:pPr>
        <w:pStyle w:val="NoSpacing"/>
        <w:numPr>
          <w:ilvl w:val="0"/>
          <w:numId w:val="31"/>
        </w:numPr>
        <w:rPr>
          <w:rFonts w:cstheme="minorHAnsi"/>
        </w:rPr>
      </w:pPr>
      <w:r w:rsidRPr="00C5755B">
        <w:rPr>
          <w:rFonts w:cstheme="minorHAnsi"/>
        </w:rPr>
        <w:t>Any potential risks posed to them by other young people, or that which they pose</w:t>
      </w:r>
    </w:p>
    <w:p w:rsidR="001F6654" w:rsidRPr="00C5755B" w:rsidRDefault="001F6654" w:rsidP="00D33FD2">
      <w:pPr>
        <w:pStyle w:val="NoSpacing"/>
        <w:numPr>
          <w:ilvl w:val="0"/>
          <w:numId w:val="31"/>
        </w:numPr>
        <w:rPr>
          <w:rFonts w:cstheme="minorHAnsi"/>
        </w:rPr>
      </w:pPr>
      <w:r w:rsidRPr="00C5755B">
        <w:rPr>
          <w:rFonts w:cstheme="minorHAnsi"/>
        </w:rPr>
        <w:t xml:space="preserve">Any special circumstances or needs once an initial assessment has been completed. </w:t>
      </w:r>
    </w:p>
    <w:p w:rsidR="001F6654" w:rsidRPr="00C5755B" w:rsidRDefault="001F6654" w:rsidP="00C5755B">
      <w:pPr>
        <w:pStyle w:val="NoSpacing"/>
        <w:rPr>
          <w:rFonts w:cstheme="minorHAnsi"/>
        </w:rPr>
      </w:pPr>
    </w:p>
    <w:p w:rsidR="001F6654" w:rsidRDefault="001F6654" w:rsidP="00C5755B">
      <w:pPr>
        <w:pStyle w:val="NoSpacing"/>
        <w:rPr>
          <w:rFonts w:cstheme="minorHAnsi"/>
        </w:rPr>
      </w:pPr>
      <w:r w:rsidRPr="00C5755B">
        <w:rPr>
          <w:rFonts w:cstheme="minorHAnsi"/>
        </w:rPr>
        <w:t xml:space="preserve">We ask, as part of our referral process, for authorities to share all information which they feel may be relevant to the placement of the child. Completion of the home’s referral information document is required, and this forms the basis of placement planning. If it is felt by all parties that the placement should proceed, then a formal contract will be drawn up between the placing authority and </w:t>
      </w:r>
      <w:r w:rsidR="00F22AB2">
        <w:rPr>
          <w:rFonts w:cstheme="minorHAnsi"/>
        </w:rPr>
        <w:t>Chadwell</w:t>
      </w:r>
      <w:r w:rsidR="00A52BDF" w:rsidRPr="00C5755B">
        <w:rPr>
          <w:rFonts w:cstheme="minorHAnsi"/>
        </w:rPr>
        <w:t xml:space="preserve"> House</w:t>
      </w:r>
      <w:r w:rsidR="00C52965" w:rsidRPr="00C5755B">
        <w:rPr>
          <w:rFonts w:cstheme="minorHAnsi"/>
        </w:rPr>
        <w:t xml:space="preserve">. </w:t>
      </w:r>
      <w:r w:rsidRPr="00C5755B">
        <w:rPr>
          <w:rFonts w:cstheme="minorHAnsi"/>
        </w:rPr>
        <w:t xml:space="preserve">Emergency admissions are accepted at </w:t>
      </w:r>
      <w:r w:rsidR="00F22AB2">
        <w:rPr>
          <w:rFonts w:cstheme="minorHAnsi"/>
        </w:rPr>
        <w:t>Chadwell</w:t>
      </w:r>
      <w:r w:rsidR="00A52BDF" w:rsidRPr="00C5755B">
        <w:rPr>
          <w:rFonts w:cstheme="minorHAnsi"/>
        </w:rPr>
        <w:t xml:space="preserve"> House</w:t>
      </w:r>
      <w:r w:rsidRPr="00C5755B">
        <w:rPr>
          <w:rFonts w:cstheme="minorHAnsi"/>
        </w:rPr>
        <w:t xml:space="preserve"> and an impact assessment for these will be formulated between the home and the placing authority accordi</w:t>
      </w:r>
      <w:r w:rsidR="00C52965" w:rsidRPr="00C5755B">
        <w:rPr>
          <w:rFonts w:cstheme="minorHAnsi"/>
        </w:rPr>
        <w:t xml:space="preserve">ng to individual circumstances. </w:t>
      </w:r>
      <w:r w:rsidRPr="00C5755B">
        <w:rPr>
          <w:rFonts w:cstheme="minorHAnsi"/>
        </w:rPr>
        <w:t>The young person will be given copies of the ‘Young Person’s Guide’ and home staff support young people to complete a basic induction into the home.</w:t>
      </w:r>
    </w:p>
    <w:p w:rsidR="00D33FD2" w:rsidRPr="00C5755B" w:rsidRDefault="00D33FD2" w:rsidP="00C5755B">
      <w:pPr>
        <w:pStyle w:val="NoSpacing"/>
        <w:rPr>
          <w:rFonts w:cstheme="minorHAnsi"/>
        </w:rPr>
      </w:pPr>
    </w:p>
    <w:p w:rsidR="001F6654" w:rsidRPr="00C5755B" w:rsidRDefault="001F6654" w:rsidP="00C5755B">
      <w:pPr>
        <w:pStyle w:val="NoSpacing"/>
        <w:rPr>
          <w:rFonts w:eastAsia="Calibri" w:cstheme="minorHAnsi"/>
          <w:color w:val="000000"/>
        </w:rPr>
      </w:pPr>
      <w:r w:rsidRPr="00C5755B">
        <w:rPr>
          <w:rFonts w:eastAsia="Calibri" w:cstheme="minorHAnsi"/>
          <w:color w:val="000000"/>
        </w:rPr>
        <w:t xml:space="preserve">The identified relevant plans need to be as individual as the young person is and therefore not a generic document that the young person feels is “just there”. The young person should be supported and encouraged to take ownership and responsibility of their plans along with any other identified plans so that they can identify with themselves that they “are” in control of their future with support from identified professionals rather than them feeling that they have only a very limited amount of control of their day to day lives and futures. </w:t>
      </w:r>
    </w:p>
    <w:p w:rsidR="00AE6E53" w:rsidRDefault="00AE6E53" w:rsidP="00C5755B">
      <w:pPr>
        <w:pStyle w:val="NoSpacing"/>
        <w:rPr>
          <w:rFonts w:eastAsia="Calibri" w:cstheme="minorHAnsi"/>
          <w:color w:val="000000"/>
        </w:rPr>
      </w:pPr>
    </w:p>
    <w:p w:rsidR="009C0A4F" w:rsidRPr="00C5755B" w:rsidRDefault="009C0A4F" w:rsidP="00C5755B">
      <w:pPr>
        <w:pStyle w:val="NoSpacing"/>
        <w:rPr>
          <w:rFonts w:eastAsia="Calibri" w:cstheme="minorHAnsi"/>
          <w:color w:val="000000"/>
        </w:rPr>
      </w:pPr>
    </w:p>
    <w:bookmarkEnd w:id="3"/>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1F6654" w:rsidRPr="00D33FD2" w:rsidRDefault="001F6654" w:rsidP="00C5755B">
      <w:pPr>
        <w:pStyle w:val="NoSpacing"/>
        <w:rPr>
          <w:rFonts w:cstheme="minorHAnsi"/>
          <w:b/>
          <w:bCs/>
        </w:rPr>
      </w:pPr>
      <w:r w:rsidRPr="00D33FD2">
        <w:rPr>
          <w:rFonts w:cstheme="minorHAnsi"/>
          <w:b/>
          <w:bCs/>
        </w:rPr>
        <w:t>Supporting Young people religious and cultural needs (Equality and Diversity, Anti – Discrimination)</w:t>
      </w:r>
    </w:p>
    <w:p w:rsidR="00D33FD2" w:rsidRPr="00C5755B" w:rsidRDefault="00D33FD2" w:rsidP="00C5755B">
      <w:pPr>
        <w:pStyle w:val="NoSpacing"/>
        <w:rPr>
          <w:rFonts w:cstheme="minorHAnsi"/>
        </w:rPr>
      </w:pPr>
    </w:p>
    <w:p w:rsidR="001F6654" w:rsidRDefault="00F22AB2" w:rsidP="00C5755B">
      <w:pPr>
        <w:pStyle w:val="NoSpacing"/>
        <w:rPr>
          <w:rFonts w:eastAsia="Calibri" w:cstheme="minorHAnsi"/>
          <w:color w:val="000000"/>
        </w:rPr>
      </w:pPr>
      <w:r>
        <w:rPr>
          <w:rFonts w:eastAsia="Calibri" w:cstheme="minorHAnsi"/>
          <w:color w:val="000000"/>
        </w:rPr>
        <w:t>Chadwell</w:t>
      </w:r>
      <w:r w:rsidR="00A52BDF" w:rsidRPr="00C5755B">
        <w:rPr>
          <w:rFonts w:eastAsia="Calibri" w:cstheme="minorHAnsi"/>
          <w:color w:val="000000"/>
        </w:rPr>
        <w:t xml:space="preserve"> House</w:t>
      </w:r>
      <w:r w:rsidR="001F6654" w:rsidRPr="00C5755B">
        <w:rPr>
          <w:rFonts w:eastAsia="Calibri" w:cstheme="minorHAnsi"/>
          <w:color w:val="000000"/>
        </w:rPr>
        <w:t xml:space="preserve"> believe that a young person’s cultural identity and ethnic heritage are an integral part of their character and should be supported and developed. Young people have the right to grow up with the sense of their identity and we believe that promoting diversity and creating an atmosphere an</w:t>
      </w:r>
      <w:r w:rsidR="00C52965" w:rsidRPr="00C5755B">
        <w:rPr>
          <w:rFonts w:eastAsia="Calibri" w:cstheme="minorHAnsi"/>
          <w:color w:val="000000"/>
        </w:rPr>
        <w:t xml:space="preserve">d acceptance will achieve this. </w:t>
      </w:r>
      <w:r w:rsidR="001F6654" w:rsidRPr="00C5755B">
        <w:rPr>
          <w:rFonts w:eastAsia="Calibri" w:cstheme="minorHAnsi"/>
          <w:color w:val="000000"/>
        </w:rPr>
        <w:t xml:space="preserve">Staff at </w:t>
      </w:r>
      <w:r>
        <w:rPr>
          <w:rFonts w:eastAsia="Calibri" w:cstheme="minorHAnsi"/>
          <w:color w:val="000000"/>
        </w:rPr>
        <w:t>Chadwell</w:t>
      </w:r>
      <w:r w:rsidR="001F6654" w:rsidRPr="00C5755B">
        <w:rPr>
          <w:rFonts w:eastAsia="Calibri" w:cstheme="minorHAnsi"/>
        </w:rPr>
        <w:t xml:space="preserve"> will </w:t>
      </w:r>
      <w:r w:rsidR="001F6654" w:rsidRPr="00C5755B">
        <w:rPr>
          <w:rFonts w:eastAsia="Calibri" w:cstheme="minorHAnsi"/>
          <w:color w:val="000000"/>
        </w:rPr>
        <w:t xml:space="preserve">support young people with memory books. This will help them to build a picture of their cultural background. All staff are trained in Equality and Diversity and are fully aware of the Anti- discriminatory working practice. Staff at </w:t>
      </w:r>
      <w:r>
        <w:rPr>
          <w:rFonts w:eastAsia="Calibri" w:cstheme="minorHAnsi"/>
          <w:color w:val="000000"/>
        </w:rPr>
        <w:t>Chadwell</w:t>
      </w:r>
      <w:r w:rsidR="001F6654" w:rsidRPr="00C5755B">
        <w:rPr>
          <w:rFonts w:eastAsia="Calibri" w:cstheme="minorHAnsi"/>
          <w:color w:val="000000"/>
        </w:rPr>
        <w:t xml:space="preserve"> complete memory boxes with each individual young person which includes pictures of funs days out and activities and milestones etc. </w:t>
      </w:r>
    </w:p>
    <w:p w:rsidR="00D33FD2" w:rsidRPr="00C5755B" w:rsidRDefault="00D33FD2" w:rsidP="00C5755B">
      <w:pPr>
        <w:pStyle w:val="NoSpacing"/>
        <w:rPr>
          <w:rFonts w:eastAsia="Calibri" w:cstheme="minorHAnsi"/>
          <w:color w:val="000000"/>
        </w:rPr>
      </w:pPr>
    </w:p>
    <w:p w:rsidR="001F6654" w:rsidRDefault="001F6654" w:rsidP="00C5755B">
      <w:pPr>
        <w:pStyle w:val="NoSpacing"/>
        <w:rPr>
          <w:rFonts w:eastAsia="Calibri" w:cstheme="minorHAnsi"/>
          <w:color w:val="000000"/>
        </w:rPr>
      </w:pPr>
      <w:r w:rsidRPr="00C5755B">
        <w:rPr>
          <w:rFonts w:eastAsia="Calibri" w:cstheme="minorHAnsi"/>
          <w:color w:val="000000"/>
        </w:rPr>
        <w:t xml:space="preserve">For </w:t>
      </w:r>
      <w:r w:rsidR="00776812" w:rsidRPr="00C5755B">
        <w:rPr>
          <w:rFonts w:eastAsia="Calibri" w:cstheme="minorHAnsi"/>
          <w:color w:val="000000"/>
        </w:rPr>
        <w:t>many</w:t>
      </w:r>
      <w:r w:rsidRPr="00C5755B">
        <w:rPr>
          <w:rFonts w:eastAsia="Calibri" w:cstheme="minorHAnsi"/>
          <w:color w:val="000000"/>
        </w:rPr>
        <w:t xml:space="preserve"> young people</w:t>
      </w:r>
      <w:r w:rsidR="0069634A" w:rsidRPr="00C5755B">
        <w:rPr>
          <w:rFonts w:eastAsia="Calibri" w:cstheme="minorHAnsi"/>
          <w:color w:val="000000"/>
        </w:rPr>
        <w:t>,</w:t>
      </w:r>
      <w:r w:rsidRPr="00C5755B">
        <w:rPr>
          <w:rFonts w:eastAsia="Calibri" w:cstheme="minorHAnsi"/>
          <w:color w:val="000000"/>
        </w:rPr>
        <w:t xml:space="preserve"> a change of location </w:t>
      </w:r>
      <w:r w:rsidR="00776812" w:rsidRPr="00C5755B">
        <w:rPr>
          <w:rFonts w:eastAsia="Calibri" w:cstheme="minorHAnsi"/>
          <w:color w:val="000000"/>
        </w:rPr>
        <w:t>might</w:t>
      </w:r>
      <w:r w:rsidRPr="00C5755B">
        <w:rPr>
          <w:rFonts w:eastAsia="Calibri" w:cstheme="minorHAnsi"/>
          <w:color w:val="000000"/>
        </w:rPr>
        <w:t xml:space="preserve"> also introduce them to a new culture</w:t>
      </w:r>
      <w:r w:rsidR="00702CFF" w:rsidRPr="00C5755B">
        <w:rPr>
          <w:rFonts w:eastAsia="Calibri" w:cstheme="minorHAnsi"/>
          <w:color w:val="000000"/>
        </w:rPr>
        <w:t xml:space="preserve"> </w:t>
      </w:r>
      <w:r w:rsidR="00776812" w:rsidRPr="00C5755B">
        <w:rPr>
          <w:rFonts w:eastAsia="Calibri" w:cstheme="minorHAnsi"/>
          <w:color w:val="000000"/>
        </w:rPr>
        <w:t xml:space="preserve">in terms of the demographic they are surrounded by. </w:t>
      </w:r>
      <w:r w:rsidRPr="00C5755B">
        <w:rPr>
          <w:rFonts w:eastAsia="Calibri" w:cstheme="minorHAnsi"/>
          <w:color w:val="000000"/>
        </w:rPr>
        <w:t xml:space="preserve">Staff at </w:t>
      </w:r>
      <w:r w:rsidR="00F22AB2">
        <w:rPr>
          <w:rFonts w:eastAsia="Calibri" w:cstheme="minorHAnsi"/>
          <w:color w:val="000000"/>
        </w:rPr>
        <w:t>Chadwell</w:t>
      </w:r>
      <w:r w:rsidR="00B16A8A" w:rsidRPr="00C5755B">
        <w:rPr>
          <w:rFonts w:eastAsia="Calibri" w:cstheme="minorHAnsi"/>
          <w:color w:val="000000"/>
        </w:rPr>
        <w:t xml:space="preserve"> </w:t>
      </w:r>
      <w:r w:rsidRPr="00C5755B">
        <w:rPr>
          <w:rFonts w:eastAsia="Calibri" w:cstheme="minorHAnsi"/>
          <w:color w:val="000000"/>
        </w:rPr>
        <w:t xml:space="preserve">will ensure that life transitions and changes of region are treated sensitively so that each young person feels supported throughout. </w:t>
      </w:r>
      <w:r w:rsidR="00F22AB2">
        <w:rPr>
          <w:rFonts w:eastAsia="Calibri" w:cstheme="minorHAnsi"/>
          <w:color w:val="000000"/>
        </w:rPr>
        <w:t>Chadwell</w:t>
      </w:r>
      <w:r w:rsidR="00A52BDF" w:rsidRPr="00C5755B">
        <w:rPr>
          <w:rFonts w:eastAsia="Calibri" w:cstheme="minorHAnsi"/>
          <w:color w:val="000000"/>
        </w:rPr>
        <w:t xml:space="preserve"> House</w:t>
      </w:r>
      <w:r w:rsidR="00970979" w:rsidRPr="00C5755B">
        <w:rPr>
          <w:rFonts w:eastAsia="Calibri" w:cstheme="minorHAnsi"/>
          <w:color w:val="000000"/>
        </w:rPr>
        <w:t xml:space="preserve"> </w:t>
      </w:r>
      <w:r w:rsidRPr="00C5755B">
        <w:rPr>
          <w:rFonts w:eastAsia="Calibri" w:cstheme="minorHAnsi"/>
        </w:rPr>
        <w:t>will be</w:t>
      </w:r>
      <w:r w:rsidR="008E4A96" w:rsidRPr="00C5755B">
        <w:rPr>
          <w:rFonts w:eastAsia="Calibri" w:cstheme="minorHAnsi"/>
        </w:rPr>
        <w:t xml:space="preserve"> </w:t>
      </w:r>
      <w:r w:rsidRPr="00C5755B">
        <w:rPr>
          <w:rFonts w:eastAsia="Calibri" w:cstheme="minorHAnsi"/>
          <w:color w:val="000000"/>
        </w:rPr>
        <w:t xml:space="preserve">pro-active in establishing cultural links and support groups for ethnic minorities. Young people will be consulted about any cultural requirements affecting diet, dress or social customs and staff will be trained to enhance their awareness of these religious and cultural issues. </w:t>
      </w:r>
    </w:p>
    <w:p w:rsidR="00D33FD2" w:rsidRPr="00C5755B" w:rsidRDefault="00D33FD2" w:rsidP="00C5755B">
      <w:pPr>
        <w:pStyle w:val="NoSpacing"/>
        <w:rPr>
          <w:rFonts w:eastAsia="Calibri" w:cstheme="minorHAnsi"/>
        </w:rPr>
      </w:pPr>
    </w:p>
    <w:p w:rsidR="001F6654" w:rsidRPr="00C5755B" w:rsidRDefault="00F22AB2" w:rsidP="00C5755B">
      <w:pPr>
        <w:pStyle w:val="NoSpacing"/>
        <w:rPr>
          <w:rFonts w:cstheme="minorHAnsi"/>
        </w:rPr>
      </w:pPr>
      <w:r>
        <w:rPr>
          <w:rFonts w:cstheme="minorHAnsi"/>
        </w:rPr>
        <w:t>Chadwell</w:t>
      </w:r>
      <w:r w:rsidR="00A52BDF" w:rsidRPr="00C5755B">
        <w:rPr>
          <w:rFonts w:cstheme="minorHAnsi"/>
        </w:rPr>
        <w:t xml:space="preserve"> House</w:t>
      </w:r>
      <w:r w:rsidR="001F6654" w:rsidRPr="00C5755B">
        <w:rPr>
          <w:rFonts w:cstheme="minorHAnsi"/>
        </w:rPr>
        <w:t xml:space="preserve"> recognises that discrimination is unacceptable, and we ensure that no young person or staff receive less favourable treatment or facilities on the grounds of age, gender, disability, race, colour, ethnic origin, religion or sexual orientation.</w:t>
      </w:r>
      <w:r w:rsidR="00C52965" w:rsidRPr="00C5755B">
        <w:rPr>
          <w:rFonts w:cstheme="minorHAnsi"/>
        </w:rPr>
        <w:t xml:space="preserve"> </w:t>
      </w:r>
      <w:r w:rsidR="001F6654" w:rsidRPr="00C5755B">
        <w:rPr>
          <w:rFonts w:cstheme="minorHAnsi"/>
        </w:rPr>
        <w:t>The Anti-Bullying guidance is followed in line with our Anti</w:t>
      </w:r>
      <w:r w:rsidR="008D29CE">
        <w:rPr>
          <w:rFonts w:cstheme="minorHAnsi"/>
        </w:rPr>
        <w:t>-</w:t>
      </w:r>
      <w:r w:rsidR="001F6654" w:rsidRPr="00C5755B">
        <w:rPr>
          <w:rFonts w:cstheme="minorHAnsi"/>
        </w:rPr>
        <w:t xml:space="preserve">Bullying Policy. </w:t>
      </w:r>
      <w:r>
        <w:rPr>
          <w:rFonts w:cstheme="minorHAnsi"/>
        </w:rPr>
        <w:t>Chadwell</w:t>
      </w:r>
      <w:r w:rsidR="00A52BDF" w:rsidRPr="00C5755B">
        <w:rPr>
          <w:rFonts w:cstheme="minorHAnsi"/>
        </w:rPr>
        <w:t xml:space="preserve"> House</w:t>
      </w:r>
      <w:r w:rsidR="001F6654" w:rsidRPr="00C5755B">
        <w:rPr>
          <w:rFonts w:cstheme="minorHAnsi"/>
        </w:rPr>
        <w:t xml:space="preserve"> believe that discriminatory behaviour is learned and exists because of the functions it serves for individuals, cultures and institutions. </w:t>
      </w:r>
      <w:r>
        <w:rPr>
          <w:rFonts w:cstheme="minorHAnsi"/>
        </w:rPr>
        <w:t>Chadwell</w:t>
      </w:r>
      <w:r w:rsidR="00A52BDF" w:rsidRPr="00C5755B">
        <w:rPr>
          <w:rFonts w:cstheme="minorHAnsi"/>
        </w:rPr>
        <w:t xml:space="preserve"> House</w:t>
      </w:r>
      <w:r w:rsidR="001F6654" w:rsidRPr="00C5755B">
        <w:rPr>
          <w:rFonts w:cstheme="minorHAnsi"/>
        </w:rPr>
        <w:t xml:space="preserve"> aims to raise awareness and educate young people who engage in bullying behaviours.</w:t>
      </w:r>
      <w:r w:rsidR="00C52965" w:rsidRPr="00C5755B">
        <w:rPr>
          <w:rFonts w:cstheme="minorHAnsi"/>
        </w:rPr>
        <w:t xml:space="preserve"> </w:t>
      </w:r>
      <w:r>
        <w:rPr>
          <w:rFonts w:cstheme="minorHAnsi"/>
        </w:rPr>
        <w:t>Chadwell</w:t>
      </w:r>
      <w:r w:rsidR="00A52BDF" w:rsidRPr="00C5755B">
        <w:rPr>
          <w:rFonts w:cstheme="minorHAnsi"/>
        </w:rPr>
        <w:t xml:space="preserve"> House</w:t>
      </w:r>
      <w:r w:rsidR="001F6654" w:rsidRPr="00C5755B">
        <w:rPr>
          <w:rFonts w:cstheme="minorHAnsi"/>
        </w:rPr>
        <w:t xml:space="preserve"> recognises that young people need to develop their individual identity and all young people are entitled to be treated with respect by staff, </w:t>
      </w:r>
      <w:r>
        <w:rPr>
          <w:rFonts w:cstheme="minorHAnsi"/>
        </w:rPr>
        <w:t>Chadwell</w:t>
      </w:r>
      <w:r w:rsidR="00A52BDF" w:rsidRPr="00C5755B">
        <w:rPr>
          <w:rFonts w:cstheme="minorHAnsi"/>
        </w:rPr>
        <w:t xml:space="preserve"> House</w:t>
      </w:r>
      <w:r w:rsidR="001F6654" w:rsidRPr="00C5755B">
        <w:rPr>
          <w:rFonts w:cstheme="minorHAnsi"/>
        </w:rPr>
        <w:t xml:space="preserve"> will not tolerate any form of racism from staff, young people, their families or visitors. Staff will challenge any racist comments or any form of racism and if deemed necessary, police advice may be sought. All staff members have a responsibility to educate the young people and will actively promote anti-discriminatory practice with appropriate “consequences of actions” imposed in line with </w:t>
      </w:r>
      <w:r>
        <w:rPr>
          <w:rFonts w:cstheme="minorHAnsi"/>
        </w:rPr>
        <w:t>Chadwell</w:t>
      </w:r>
      <w:r w:rsidR="00A52BDF" w:rsidRPr="00C5755B">
        <w:rPr>
          <w:rFonts w:cstheme="minorHAnsi"/>
        </w:rPr>
        <w:t xml:space="preserve"> House</w:t>
      </w:r>
      <w:r w:rsidR="001F6654" w:rsidRPr="00C5755B">
        <w:rPr>
          <w:rFonts w:cstheme="minorHAnsi"/>
        </w:rPr>
        <w:t xml:space="preserve"> Behaviour Management Policy to combat discrimination/racism.</w:t>
      </w:r>
    </w:p>
    <w:p w:rsidR="00AE6E53" w:rsidRDefault="00AE6E53" w:rsidP="00C5755B">
      <w:pPr>
        <w:pStyle w:val="NoSpacing"/>
        <w:rPr>
          <w:rFonts w:cstheme="minorHAnsi"/>
        </w:rPr>
      </w:pPr>
    </w:p>
    <w:p w:rsidR="009C0A4F" w:rsidRPr="00C5755B" w:rsidRDefault="009C0A4F" w:rsidP="00C5755B">
      <w:pPr>
        <w:pStyle w:val="NoSpacing"/>
        <w:rPr>
          <w:rFonts w:cstheme="minorHAnsi"/>
        </w:rPr>
      </w:pPr>
    </w:p>
    <w:p w:rsidR="00D33FD2" w:rsidRPr="00D33FD2" w:rsidRDefault="001F6654" w:rsidP="00C5755B">
      <w:pPr>
        <w:pStyle w:val="NoSpacing"/>
        <w:rPr>
          <w:rFonts w:cstheme="minorHAnsi"/>
          <w:b/>
          <w:bCs/>
        </w:rPr>
      </w:pPr>
      <w:r w:rsidRPr="00D33FD2">
        <w:rPr>
          <w:rFonts w:cstheme="minorHAnsi"/>
          <w:b/>
          <w:bCs/>
        </w:rPr>
        <w:t>Young people’s Rights</w:t>
      </w:r>
    </w:p>
    <w:p w:rsidR="001F6654" w:rsidRPr="00C5755B" w:rsidRDefault="001F6654" w:rsidP="00C5755B">
      <w:pPr>
        <w:pStyle w:val="NoSpacing"/>
        <w:rPr>
          <w:rFonts w:cstheme="minorHAnsi"/>
        </w:rPr>
      </w:pPr>
      <w:r w:rsidRPr="00C5755B">
        <w:rPr>
          <w:rFonts w:cstheme="minorHAnsi"/>
        </w:rPr>
        <w:t xml:space="preserve">  </w:t>
      </w:r>
    </w:p>
    <w:p w:rsidR="001F6654" w:rsidRPr="00C5755B" w:rsidRDefault="001F6654" w:rsidP="00C5755B">
      <w:pPr>
        <w:pStyle w:val="NoSpacing"/>
        <w:rPr>
          <w:rFonts w:cstheme="minorHAnsi"/>
        </w:rPr>
      </w:pPr>
      <w:r w:rsidRPr="00C5755B">
        <w:rPr>
          <w:rFonts w:cstheme="minorHAnsi"/>
        </w:rPr>
        <w:t xml:space="preserve">Young people have the right to be happy, healthy and be safe. </w:t>
      </w:r>
      <w:r w:rsidR="00F22AB2">
        <w:rPr>
          <w:rFonts w:cstheme="minorHAnsi"/>
        </w:rPr>
        <w:t>Chadwell</w:t>
      </w:r>
      <w:r w:rsidR="00A52BDF" w:rsidRPr="00C5755B">
        <w:rPr>
          <w:rFonts w:cstheme="minorHAnsi"/>
        </w:rPr>
        <w:t xml:space="preserve"> House</w:t>
      </w:r>
      <w:r w:rsidRPr="00C5755B">
        <w:rPr>
          <w:rFonts w:cstheme="minorHAnsi"/>
        </w:rPr>
        <w:t xml:space="preserve"> recognises that the rights of young people and young people all aspects of their life. Alongside the UN convention of Human Rights, we strive to enable young people and young people to grow and live up to their potential in the world irrespective of who they are and where they come from. </w:t>
      </w:r>
      <w:r w:rsidR="00F22AB2">
        <w:rPr>
          <w:rFonts w:cstheme="minorHAnsi"/>
        </w:rPr>
        <w:t>Chadwell</w:t>
      </w:r>
      <w:r w:rsidR="00A52BDF" w:rsidRPr="00C5755B">
        <w:rPr>
          <w:rFonts w:cstheme="minorHAnsi"/>
        </w:rPr>
        <w:t xml:space="preserve"> House</w:t>
      </w:r>
      <w:r w:rsidRPr="00C5755B">
        <w:rPr>
          <w:rFonts w:cstheme="minorHAnsi"/>
        </w:rPr>
        <w:t xml:space="preserve"> believe that all adults and professionals must work together to ensure that all young people understand and benefit from their rights. We aim to listen and treat the young people and young people we care for with dignity and respect.</w:t>
      </w:r>
    </w:p>
    <w:p w:rsidR="00C52965" w:rsidRDefault="00C52965" w:rsidP="00C5755B">
      <w:pPr>
        <w:pStyle w:val="NoSpacing"/>
        <w:rPr>
          <w:rFonts w:cstheme="minorHAnsi"/>
        </w:rPr>
      </w:pPr>
    </w:p>
    <w:p w:rsidR="009C0A4F" w:rsidRDefault="009C0A4F"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Pr="00C5755B" w:rsidRDefault="00BF6969" w:rsidP="00C5755B">
      <w:pPr>
        <w:pStyle w:val="NoSpacing"/>
        <w:rPr>
          <w:rFonts w:cstheme="minorHAnsi"/>
        </w:rPr>
      </w:pPr>
    </w:p>
    <w:p w:rsidR="00BF6969" w:rsidRDefault="00BF6969" w:rsidP="00C5755B">
      <w:pPr>
        <w:pStyle w:val="NoSpacing"/>
        <w:rPr>
          <w:rFonts w:cstheme="minorHAnsi"/>
          <w:b/>
          <w:bCs/>
        </w:rPr>
      </w:pPr>
    </w:p>
    <w:p w:rsidR="00C52965" w:rsidRPr="00D33FD2" w:rsidRDefault="00C52965" w:rsidP="00C5755B">
      <w:pPr>
        <w:pStyle w:val="NoSpacing"/>
        <w:rPr>
          <w:rFonts w:cstheme="minorHAnsi"/>
          <w:b/>
          <w:bCs/>
        </w:rPr>
      </w:pPr>
      <w:r w:rsidRPr="00D33FD2">
        <w:rPr>
          <w:rFonts w:cstheme="minorHAnsi"/>
          <w:b/>
          <w:bCs/>
        </w:rPr>
        <w:t>Complaints</w:t>
      </w:r>
    </w:p>
    <w:p w:rsidR="00D33FD2" w:rsidRPr="00C5755B" w:rsidRDefault="00D33FD2" w:rsidP="00C5755B">
      <w:pPr>
        <w:pStyle w:val="NoSpacing"/>
        <w:rPr>
          <w:rFonts w:cstheme="minorHAnsi"/>
        </w:rPr>
      </w:pPr>
    </w:p>
    <w:p w:rsidR="00C24E5C" w:rsidRDefault="00D211CF" w:rsidP="00C24E5C">
      <w:pPr>
        <w:pStyle w:val="NoSpacing"/>
        <w:rPr>
          <w:rFonts w:cstheme="minorHAnsi"/>
        </w:rPr>
      </w:pPr>
      <w:r w:rsidRPr="00C5755B">
        <w:rPr>
          <w:rFonts w:cstheme="minorHAnsi"/>
        </w:rPr>
        <w:t xml:space="preserve">Young people admitted to </w:t>
      </w:r>
      <w:r w:rsidR="00F22AB2">
        <w:rPr>
          <w:rFonts w:cstheme="minorHAnsi"/>
        </w:rPr>
        <w:t>Chadwell</w:t>
      </w:r>
      <w:r w:rsidRPr="00C5755B">
        <w:rPr>
          <w:rFonts w:cstheme="minorHAnsi"/>
        </w:rPr>
        <w:t xml:space="preserve"> House will have the procedure explained to them on admission to the home and there is a </w:t>
      </w:r>
      <w:r w:rsidR="001F6654" w:rsidRPr="00C5755B">
        <w:rPr>
          <w:rFonts w:cstheme="minorHAnsi"/>
        </w:rPr>
        <w:t>full detailed complaints proced</w:t>
      </w:r>
      <w:r w:rsidR="00702CFF" w:rsidRPr="00C5755B">
        <w:rPr>
          <w:rFonts w:cstheme="minorHAnsi"/>
        </w:rPr>
        <w:t xml:space="preserve">ure </w:t>
      </w:r>
      <w:r w:rsidRPr="00C5755B">
        <w:rPr>
          <w:rFonts w:cstheme="minorHAnsi"/>
        </w:rPr>
        <w:t xml:space="preserve">that </w:t>
      </w:r>
      <w:r w:rsidR="00702CFF" w:rsidRPr="00C5755B">
        <w:rPr>
          <w:rFonts w:cstheme="minorHAnsi"/>
        </w:rPr>
        <w:t>available to young people</w:t>
      </w:r>
      <w:r w:rsidRPr="00C5755B">
        <w:rPr>
          <w:rFonts w:cstheme="minorHAnsi"/>
        </w:rPr>
        <w:t>.</w:t>
      </w:r>
      <w:r w:rsidR="00C24E5C" w:rsidRPr="00C24E5C">
        <w:rPr>
          <w:rFonts w:cstheme="minorHAnsi"/>
        </w:rPr>
        <w:t xml:space="preserve"> </w:t>
      </w:r>
      <w:r w:rsidR="00C24E5C">
        <w:rPr>
          <w:rFonts w:cstheme="minorHAnsi"/>
        </w:rPr>
        <w:t>A more detailed procedure is</w:t>
      </w:r>
      <w:r w:rsidR="00C24E5C" w:rsidRPr="00C5755B">
        <w:rPr>
          <w:rFonts w:cstheme="minorHAnsi"/>
        </w:rPr>
        <w:t xml:space="preserve"> outlined in the</w:t>
      </w:r>
      <w:r w:rsidR="00C24E5C">
        <w:rPr>
          <w:rFonts w:cstheme="minorHAnsi"/>
        </w:rPr>
        <w:t xml:space="preserve"> Policy Document </w:t>
      </w:r>
      <w:proofErr w:type="gramStart"/>
      <w:r w:rsidR="00C24E5C">
        <w:rPr>
          <w:rFonts w:cstheme="minorHAnsi"/>
        </w:rPr>
        <w:t>and also</w:t>
      </w:r>
      <w:proofErr w:type="gramEnd"/>
      <w:r w:rsidR="00C24E5C">
        <w:rPr>
          <w:rFonts w:cstheme="minorHAnsi"/>
        </w:rPr>
        <w:t xml:space="preserve"> outlined in the</w:t>
      </w:r>
      <w:r w:rsidR="00C24E5C" w:rsidRPr="00C5755B">
        <w:rPr>
          <w:rFonts w:cstheme="minorHAnsi"/>
        </w:rPr>
        <w:t xml:space="preserve"> young person </w:t>
      </w:r>
      <w:r w:rsidR="00C24E5C">
        <w:rPr>
          <w:rFonts w:cstheme="minorHAnsi"/>
        </w:rPr>
        <w:t>Induction Booklet</w:t>
      </w:r>
      <w:r w:rsidR="00C24E5C" w:rsidRPr="00C5755B">
        <w:rPr>
          <w:rFonts w:cstheme="minorHAnsi"/>
        </w:rPr>
        <w:t xml:space="preserve"> as well as having forms available on the </w:t>
      </w:r>
      <w:r w:rsidR="00C24E5C">
        <w:rPr>
          <w:rFonts w:cstheme="minorHAnsi"/>
        </w:rPr>
        <w:t>Y</w:t>
      </w:r>
      <w:r w:rsidR="00C24E5C" w:rsidRPr="00C5755B">
        <w:rPr>
          <w:rFonts w:cstheme="minorHAnsi"/>
        </w:rPr>
        <w:t xml:space="preserve">oung </w:t>
      </w:r>
      <w:r w:rsidR="00C24E5C">
        <w:rPr>
          <w:rFonts w:cstheme="minorHAnsi"/>
        </w:rPr>
        <w:t>P</w:t>
      </w:r>
      <w:r w:rsidR="00C24E5C" w:rsidRPr="00C5755B">
        <w:rPr>
          <w:rFonts w:cstheme="minorHAnsi"/>
        </w:rPr>
        <w:t xml:space="preserve">ersons notice board. All other professionals and parents/carers who wish to obtain a complaints form are asked to contact the home manager. Complaints can be made to any individual staff member who will follow the home’s procedure for reporting, the management team will investigate all complaints. All staff members will have received training in the complaints procedure and are committed to solving problems as they arise. </w:t>
      </w:r>
    </w:p>
    <w:p w:rsidR="00D33FD2" w:rsidRPr="00C5755B" w:rsidRDefault="00D33FD2" w:rsidP="00C5755B">
      <w:pPr>
        <w:pStyle w:val="NoSpacing"/>
        <w:rPr>
          <w:rFonts w:cstheme="minorHAnsi"/>
        </w:rPr>
      </w:pPr>
    </w:p>
    <w:p w:rsidR="001F6654" w:rsidRDefault="001F6654" w:rsidP="00C5755B">
      <w:pPr>
        <w:pStyle w:val="NoSpacing"/>
        <w:rPr>
          <w:rFonts w:cstheme="minorHAnsi"/>
        </w:rPr>
      </w:pPr>
      <w:r w:rsidRPr="00C5755B">
        <w:rPr>
          <w:rFonts w:cstheme="minorHAnsi"/>
        </w:rPr>
        <w:t>Person’s wishing to obtain the child protection and behaviour management policies, and any other policy relevant to the care of a young person, are asked to contact any member of the team who will ensure that these are distributed.</w:t>
      </w:r>
    </w:p>
    <w:p w:rsidR="00D33FD2" w:rsidRPr="00C5755B" w:rsidRDefault="00D33FD2" w:rsidP="00C5755B">
      <w:pPr>
        <w:pStyle w:val="NoSpacing"/>
        <w:rPr>
          <w:rFonts w:cstheme="minorHAnsi"/>
        </w:rPr>
      </w:pPr>
    </w:p>
    <w:p w:rsidR="001F6654" w:rsidRPr="00C5755B" w:rsidRDefault="001F6654" w:rsidP="00C5755B">
      <w:pPr>
        <w:pStyle w:val="NoSpacing"/>
        <w:rPr>
          <w:rFonts w:eastAsia="Calibri" w:cstheme="minorHAnsi"/>
          <w:color w:val="000000"/>
        </w:rPr>
      </w:pPr>
      <w:r w:rsidRPr="00C5755B">
        <w:rPr>
          <w:rFonts w:eastAsia="Calibri" w:cstheme="minorHAnsi"/>
          <w:color w:val="000000"/>
        </w:rPr>
        <w:t xml:space="preserve">All professionals, parents/carers or visitors wishing to obtain the child protection and behaviour management policies, and any other policy relevant to the care of a young person, are asked to contact the manager who will ensure that these are distributed.  </w:t>
      </w:r>
      <w:r w:rsidR="00F22AB2">
        <w:rPr>
          <w:rFonts w:eastAsia="Calibri" w:cstheme="minorHAnsi"/>
          <w:color w:val="000000"/>
        </w:rPr>
        <w:t>Chadwell</w:t>
      </w:r>
      <w:r w:rsidR="00A52BDF" w:rsidRPr="00C5755B">
        <w:rPr>
          <w:rFonts w:eastAsia="Calibri" w:cstheme="minorHAnsi"/>
          <w:color w:val="000000"/>
        </w:rPr>
        <w:t xml:space="preserve"> House</w:t>
      </w:r>
      <w:r w:rsidRPr="00C5755B">
        <w:rPr>
          <w:rFonts w:eastAsia="Calibri" w:cstheme="minorHAnsi"/>
          <w:color w:val="000000"/>
        </w:rPr>
        <w:t xml:space="preserve"> operates a weekly resident meeting </w:t>
      </w:r>
      <w:proofErr w:type="gramStart"/>
      <w:r w:rsidRPr="00C5755B">
        <w:rPr>
          <w:rFonts w:eastAsia="Calibri" w:cstheme="minorHAnsi"/>
          <w:color w:val="000000"/>
        </w:rPr>
        <w:t>and also</w:t>
      </w:r>
      <w:proofErr w:type="gramEnd"/>
      <w:r w:rsidRPr="00C5755B">
        <w:rPr>
          <w:rFonts w:eastAsia="Calibri" w:cstheme="minorHAnsi"/>
          <w:color w:val="000000"/>
        </w:rPr>
        <w:t xml:space="preserve"> a monthly review meeting where the views of the young people are heard, discussed and action agreed with the staff members in a joint effort to provide quality care to all young people. This gives the young person the opportunity to voice any concerns or issues. </w:t>
      </w:r>
    </w:p>
    <w:p w:rsidR="001F6654" w:rsidRPr="00C5755B" w:rsidRDefault="001F6654" w:rsidP="00C5755B">
      <w:pPr>
        <w:pStyle w:val="NoSpacing"/>
        <w:rPr>
          <w:rFonts w:eastAsia="Calibri" w:cstheme="minorHAnsi"/>
          <w:color w:val="000000"/>
        </w:rPr>
      </w:pPr>
    </w:p>
    <w:p w:rsidR="00C24E5C" w:rsidRDefault="00C24E5C" w:rsidP="00C24E5C">
      <w:pPr>
        <w:pStyle w:val="NoSpacing"/>
        <w:rPr>
          <w:rFonts w:eastAsia="Calibri" w:cstheme="minorHAnsi"/>
          <w:color w:val="000000"/>
        </w:rPr>
      </w:pPr>
      <w:r w:rsidRPr="00C5755B">
        <w:rPr>
          <w:rFonts w:eastAsia="Calibri" w:cstheme="minorHAnsi"/>
          <w:color w:val="000000"/>
        </w:rPr>
        <w:t xml:space="preserve">The </w:t>
      </w:r>
      <w:r>
        <w:rPr>
          <w:rFonts w:eastAsia="Calibri" w:cstheme="minorHAnsi"/>
          <w:color w:val="000000"/>
        </w:rPr>
        <w:t>manager</w:t>
      </w:r>
      <w:r w:rsidRPr="00C5755B">
        <w:rPr>
          <w:rFonts w:eastAsia="Calibri" w:cstheme="minorHAnsi"/>
          <w:color w:val="000000"/>
        </w:rPr>
        <w:t xml:space="preserve"> will review the records of complaints to check satisfactory operation of the complaint’s procedure to identify both patterns of complaint and action taken on individual complaints.</w:t>
      </w:r>
    </w:p>
    <w:p w:rsidR="00D33FD2" w:rsidRPr="00C5755B" w:rsidRDefault="00D33FD2" w:rsidP="00C5755B">
      <w:pPr>
        <w:pStyle w:val="NoSpacing"/>
        <w:rPr>
          <w:rFonts w:eastAsia="Calibri" w:cstheme="minorHAnsi"/>
          <w:color w:val="000000"/>
        </w:rPr>
      </w:pPr>
    </w:p>
    <w:p w:rsidR="001F6654" w:rsidRDefault="001F6654" w:rsidP="00C5755B">
      <w:pPr>
        <w:pStyle w:val="NoSpacing"/>
        <w:rPr>
          <w:rFonts w:eastAsia="Calibri" w:cstheme="minorHAnsi"/>
        </w:rPr>
      </w:pPr>
      <w:r w:rsidRPr="00C5755B">
        <w:rPr>
          <w:rFonts w:eastAsia="Calibri" w:cstheme="minorHAnsi"/>
        </w:rPr>
        <w:t xml:space="preserve">Complaints can be made directly to the Registered Manager either </w:t>
      </w:r>
      <w:r w:rsidR="00335184" w:rsidRPr="00C5755B">
        <w:rPr>
          <w:rFonts w:eastAsia="Calibri" w:cstheme="minorHAnsi"/>
        </w:rPr>
        <w:t>directly in person</w:t>
      </w:r>
      <w:r w:rsidR="004662AE" w:rsidRPr="00C5755B">
        <w:rPr>
          <w:rFonts w:eastAsia="Calibri" w:cstheme="minorHAnsi"/>
        </w:rPr>
        <w:t xml:space="preserve"> or by </w:t>
      </w:r>
      <w:r w:rsidRPr="00C5755B">
        <w:rPr>
          <w:rFonts w:eastAsia="Calibri" w:cstheme="minorHAnsi"/>
        </w:rPr>
        <w:t>phone</w:t>
      </w:r>
      <w:r w:rsidR="00970979" w:rsidRPr="00C5755B">
        <w:rPr>
          <w:rFonts w:eastAsia="Calibri" w:cstheme="minorHAnsi"/>
        </w:rPr>
        <w:t>.</w:t>
      </w:r>
      <w:r w:rsidRPr="00C5755B">
        <w:rPr>
          <w:rFonts w:eastAsia="Calibri" w:cstheme="minorHAnsi"/>
        </w:rPr>
        <w:t xml:space="preserve"> </w:t>
      </w:r>
    </w:p>
    <w:p w:rsidR="00D33FD2" w:rsidRPr="00C5755B" w:rsidRDefault="00D33FD2" w:rsidP="00C5755B">
      <w:pPr>
        <w:pStyle w:val="NoSpacing"/>
        <w:rPr>
          <w:rFonts w:eastAsia="Calibri" w:cstheme="minorHAnsi"/>
        </w:rPr>
      </w:pPr>
    </w:p>
    <w:p w:rsidR="000E4C26" w:rsidRDefault="001F6654" w:rsidP="00C5755B">
      <w:pPr>
        <w:pStyle w:val="NoSpacing"/>
        <w:rPr>
          <w:rFonts w:eastAsia="Calibri" w:cstheme="minorHAnsi"/>
          <w:color w:val="000000"/>
        </w:rPr>
      </w:pPr>
      <w:r w:rsidRPr="00C5755B">
        <w:rPr>
          <w:rFonts w:eastAsia="Calibri" w:cstheme="minorHAnsi"/>
          <w:color w:val="000000"/>
        </w:rPr>
        <w:t>(</w:t>
      </w:r>
      <w:r w:rsidR="00F22AB2">
        <w:rPr>
          <w:rFonts w:eastAsia="Calibri" w:cstheme="minorHAnsi"/>
          <w:color w:val="000000"/>
        </w:rPr>
        <w:t>0203732843</w:t>
      </w:r>
      <w:r w:rsidRPr="00C5755B">
        <w:rPr>
          <w:rFonts w:eastAsia="Calibri" w:cstheme="minorHAnsi"/>
          <w:color w:val="000000"/>
        </w:rPr>
        <w:t>) or via email (</w:t>
      </w:r>
      <w:hyperlink r:id="rId10" w:history="1">
        <w:r w:rsidR="00F22AB2" w:rsidRPr="00E2484C">
          <w:rPr>
            <w:rStyle w:val="Hyperlink"/>
            <w:rFonts w:cstheme="minorHAnsi"/>
          </w:rPr>
          <w:t>Alimalikula@Shekinahsupport.com</w:t>
        </w:r>
      </w:hyperlink>
      <w:r w:rsidRPr="00C5755B">
        <w:rPr>
          <w:rFonts w:eastAsia="Calibri" w:cstheme="minorHAnsi"/>
          <w:color w:val="000000"/>
        </w:rPr>
        <w:t>)</w:t>
      </w:r>
    </w:p>
    <w:p w:rsidR="00D33FD2" w:rsidRPr="00C5755B" w:rsidRDefault="00D33FD2" w:rsidP="00C5755B">
      <w:pPr>
        <w:pStyle w:val="NoSpacing"/>
        <w:rPr>
          <w:rFonts w:cstheme="minorHAnsi"/>
        </w:rPr>
      </w:pPr>
    </w:p>
    <w:p w:rsidR="0069634A" w:rsidRDefault="001F6654" w:rsidP="00C5755B">
      <w:pPr>
        <w:pStyle w:val="NoSpacing"/>
        <w:rPr>
          <w:rFonts w:eastAsia="Calibri" w:cstheme="minorHAnsi"/>
        </w:rPr>
      </w:pPr>
      <w:r w:rsidRPr="00C5755B">
        <w:rPr>
          <w:rFonts w:eastAsia="Calibri" w:cstheme="minorHAnsi"/>
          <w:color w:val="000000"/>
        </w:rPr>
        <w:t xml:space="preserve">If a complaint is in relation to the </w:t>
      </w:r>
      <w:r w:rsidRPr="00C5755B">
        <w:rPr>
          <w:rFonts w:eastAsia="Calibri" w:cstheme="minorHAnsi"/>
        </w:rPr>
        <w:t xml:space="preserve">manager </w:t>
      </w:r>
      <w:r w:rsidR="00E644A0">
        <w:rPr>
          <w:rFonts w:eastAsia="Calibri" w:cstheme="minorHAnsi"/>
        </w:rPr>
        <w:t xml:space="preserve">Ali </w:t>
      </w:r>
      <w:proofErr w:type="spellStart"/>
      <w:r w:rsidR="00E644A0">
        <w:rPr>
          <w:rFonts w:eastAsia="Calibri" w:cstheme="minorHAnsi"/>
        </w:rPr>
        <w:t>Malikula</w:t>
      </w:r>
      <w:proofErr w:type="spellEnd"/>
      <w:r w:rsidR="00E644A0" w:rsidRPr="00C5755B">
        <w:rPr>
          <w:rFonts w:eastAsia="Calibri" w:cstheme="minorHAnsi"/>
        </w:rPr>
        <w:t xml:space="preserve"> </w:t>
      </w:r>
      <w:r w:rsidRPr="00C5755B">
        <w:rPr>
          <w:rFonts w:eastAsia="Calibri" w:cstheme="minorHAnsi"/>
          <w:color w:val="000000"/>
        </w:rPr>
        <w:t>or if you feel the initial complaint has not been dealt with satisfactor</w:t>
      </w:r>
      <w:r w:rsidR="001B7A96" w:rsidRPr="00C5755B">
        <w:rPr>
          <w:rFonts w:eastAsia="Calibri" w:cstheme="minorHAnsi"/>
          <w:color w:val="000000"/>
        </w:rPr>
        <w:t>ily,</w:t>
      </w:r>
      <w:r w:rsidRPr="00C5755B">
        <w:rPr>
          <w:rFonts w:eastAsia="Calibri" w:cstheme="minorHAnsi"/>
          <w:color w:val="000000"/>
        </w:rPr>
        <w:t xml:space="preserve"> then please escalate yo</w:t>
      </w:r>
      <w:r w:rsidR="00E66569" w:rsidRPr="00C5755B">
        <w:rPr>
          <w:rFonts w:eastAsia="Calibri" w:cstheme="minorHAnsi"/>
          <w:color w:val="000000"/>
        </w:rPr>
        <w:t xml:space="preserve">ur complaint to the </w:t>
      </w:r>
      <w:r w:rsidR="00E644A0">
        <w:rPr>
          <w:rFonts w:eastAsia="Calibri" w:cstheme="minorHAnsi"/>
        </w:rPr>
        <w:t xml:space="preserve">External </w:t>
      </w:r>
      <w:proofErr w:type="gramStart"/>
      <w:r w:rsidR="00E644A0">
        <w:rPr>
          <w:rFonts w:eastAsia="Calibri" w:cstheme="minorHAnsi"/>
        </w:rPr>
        <w:t>complaints</w:t>
      </w:r>
      <w:proofErr w:type="gramEnd"/>
      <w:r w:rsidR="00E644A0">
        <w:rPr>
          <w:rFonts w:eastAsia="Calibri" w:cstheme="minorHAnsi"/>
        </w:rPr>
        <w:t xml:space="preserve"> Manager, Ricardo Pascal</w:t>
      </w:r>
      <w:r w:rsidR="0069634A" w:rsidRPr="00C5755B">
        <w:rPr>
          <w:rFonts w:eastAsia="Calibri" w:cstheme="minorHAnsi"/>
        </w:rPr>
        <w:t xml:space="preserve"> </w:t>
      </w:r>
      <w:r w:rsidR="001B7A96" w:rsidRPr="00C5755B">
        <w:rPr>
          <w:rFonts w:eastAsia="Calibri" w:cstheme="minorHAnsi"/>
        </w:rPr>
        <w:t xml:space="preserve">can </w:t>
      </w:r>
      <w:r w:rsidR="0069634A" w:rsidRPr="00C5755B">
        <w:rPr>
          <w:rFonts w:eastAsia="Calibri" w:cstheme="minorHAnsi"/>
        </w:rPr>
        <w:t xml:space="preserve">again, be contacted directly in person or by phone. </w:t>
      </w:r>
    </w:p>
    <w:p w:rsidR="00F63C75" w:rsidRPr="00C5755B" w:rsidRDefault="00F63C75" w:rsidP="00F63C75">
      <w:pPr>
        <w:pStyle w:val="NoSpacing"/>
        <w:rPr>
          <w:rFonts w:eastAsia="Calibri" w:cstheme="minorHAnsi"/>
        </w:rPr>
      </w:pPr>
    </w:p>
    <w:p w:rsidR="00F63C75" w:rsidRPr="00C5755B" w:rsidRDefault="00F63C75" w:rsidP="00F63C75">
      <w:pPr>
        <w:pStyle w:val="NoSpacing"/>
        <w:rPr>
          <w:rFonts w:cstheme="minorHAnsi"/>
        </w:rPr>
      </w:pPr>
      <w:r w:rsidRPr="00C5755B">
        <w:rPr>
          <w:rFonts w:eastAsia="Calibri" w:cstheme="minorHAnsi"/>
          <w:color w:val="000000"/>
        </w:rPr>
        <w:t>(0</w:t>
      </w:r>
      <w:r>
        <w:rPr>
          <w:rFonts w:eastAsia="Calibri" w:cstheme="minorHAnsi"/>
          <w:color w:val="000000"/>
        </w:rPr>
        <w:t>7504139422</w:t>
      </w:r>
      <w:r w:rsidRPr="00C5755B">
        <w:rPr>
          <w:rFonts w:eastAsia="Calibri" w:cstheme="minorHAnsi"/>
          <w:color w:val="000000"/>
        </w:rPr>
        <w:t xml:space="preserve">) or via email </w:t>
      </w:r>
      <w:hyperlink r:id="rId11" w:history="1">
        <w:r w:rsidRPr="001D5349">
          <w:rPr>
            <w:rStyle w:val="Hyperlink"/>
            <w:rFonts w:eastAsia="Calibri" w:cstheme="minorHAnsi"/>
          </w:rPr>
          <w:t>RicardoPascal@hotmail.com</w:t>
        </w:r>
      </w:hyperlink>
      <w:r>
        <w:rPr>
          <w:rFonts w:eastAsia="Calibri" w:cstheme="minorHAnsi"/>
        </w:rPr>
        <w:t xml:space="preserve"> </w:t>
      </w: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C24E5C" w:rsidRDefault="00C24E5C" w:rsidP="00C5755B">
      <w:pPr>
        <w:pStyle w:val="NoSpacing"/>
        <w:rPr>
          <w:rFonts w:cstheme="minorHAnsi"/>
        </w:rPr>
      </w:pPr>
    </w:p>
    <w:p w:rsidR="00BF6969" w:rsidRDefault="00BF6969" w:rsidP="00C5755B">
      <w:pPr>
        <w:pStyle w:val="NoSpacing"/>
        <w:rPr>
          <w:rFonts w:cstheme="minorHAnsi"/>
        </w:rPr>
      </w:pPr>
    </w:p>
    <w:p w:rsidR="00BF6969" w:rsidRPr="00C5755B" w:rsidRDefault="00BF6969" w:rsidP="00C5755B">
      <w:pPr>
        <w:pStyle w:val="NoSpacing"/>
        <w:rPr>
          <w:rFonts w:cstheme="minorHAnsi"/>
        </w:rPr>
      </w:pPr>
    </w:p>
    <w:p w:rsidR="001F6654" w:rsidRPr="00D33FD2" w:rsidRDefault="001F6654" w:rsidP="00C5755B">
      <w:pPr>
        <w:pStyle w:val="NoSpacing"/>
        <w:rPr>
          <w:rFonts w:eastAsia="Calibri" w:cstheme="minorHAnsi"/>
          <w:b/>
          <w:bCs/>
          <w:color w:val="000000"/>
        </w:rPr>
      </w:pPr>
      <w:r w:rsidRPr="00D33FD2">
        <w:rPr>
          <w:rFonts w:eastAsia="Calibri" w:cstheme="minorHAnsi"/>
          <w:b/>
          <w:bCs/>
          <w:color w:val="000000"/>
        </w:rPr>
        <w:t>Arrangement for consultation</w:t>
      </w:r>
    </w:p>
    <w:p w:rsidR="00D33FD2" w:rsidRPr="00C5755B" w:rsidRDefault="00D33FD2" w:rsidP="00C5755B">
      <w:pPr>
        <w:pStyle w:val="NoSpacing"/>
        <w:rPr>
          <w:rFonts w:cstheme="minorHAnsi"/>
        </w:rPr>
      </w:pPr>
    </w:p>
    <w:p w:rsidR="001F6654" w:rsidRDefault="001F6654" w:rsidP="00C5755B">
      <w:pPr>
        <w:pStyle w:val="NoSpacing"/>
        <w:rPr>
          <w:rFonts w:eastAsia="Calibri" w:cstheme="minorHAnsi"/>
          <w:color w:val="000000"/>
        </w:rPr>
      </w:pPr>
      <w:r w:rsidRPr="00C5755B">
        <w:rPr>
          <w:rFonts w:eastAsia="Calibri" w:cstheme="minorHAnsi"/>
          <w:color w:val="000000"/>
        </w:rPr>
        <w:t>All young people are encouraged to attend and actively contribute to their LAC reviews, Monthly review Meetings, care plan and placement plan.  All young people are encouraged to participate in the review of their care plan with their key worker. The views of the young people and how they should live and the arrangements for their car</w:t>
      </w:r>
      <w:r w:rsidR="000E4C26" w:rsidRPr="00C5755B">
        <w:rPr>
          <w:rFonts w:eastAsia="Calibri" w:cstheme="minorHAnsi"/>
          <w:color w:val="000000"/>
        </w:rPr>
        <w:t>e are of the upmost importance.</w:t>
      </w:r>
    </w:p>
    <w:p w:rsidR="00D33FD2" w:rsidRPr="00C5755B" w:rsidRDefault="00D33FD2" w:rsidP="00C5755B">
      <w:pPr>
        <w:pStyle w:val="NoSpacing"/>
        <w:rPr>
          <w:rFonts w:eastAsia="Calibri" w:cstheme="minorHAnsi"/>
          <w:color w:val="000000"/>
        </w:rPr>
      </w:pPr>
    </w:p>
    <w:p w:rsidR="00970733" w:rsidRDefault="001F6654" w:rsidP="00C5755B">
      <w:pPr>
        <w:pStyle w:val="NoSpacing"/>
        <w:rPr>
          <w:rFonts w:eastAsia="Calibri" w:cstheme="minorHAnsi"/>
          <w:color w:val="000000"/>
        </w:rPr>
      </w:pPr>
      <w:r w:rsidRPr="00C5755B">
        <w:rPr>
          <w:rFonts w:eastAsia="Calibri" w:cstheme="minorHAnsi"/>
          <w:color w:val="000000"/>
        </w:rPr>
        <w:t xml:space="preserve">All young people have a right to the best quality care, At </w:t>
      </w:r>
      <w:r w:rsidR="00F22AB2">
        <w:rPr>
          <w:rFonts w:eastAsia="Calibri" w:cstheme="minorHAnsi"/>
          <w:color w:val="000000"/>
        </w:rPr>
        <w:t>Chadwell</w:t>
      </w:r>
      <w:r w:rsidRPr="00C5755B">
        <w:rPr>
          <w:rFonts w:eastAsia="Calibri" w:cstheme="minorHAnsi"/>
          <w:color w:val="000000"/>
        </w:rPr>
        <w:t xml:space="preserve">, all the young people will be encouraged to take an active part in running their home.  </w:t>
      </w:r>
      <w:r w:rsidR="00F22AB2">
        <w:rPr>
          <w:rFonts w:eastAsia="Calibri" w:cstheme="minorHAnsi"/>
          <w:color w:val="000000"/>
        </w:rPr>
        <w:t>Chadwell</w:t>
      </w:r>
      <w:r w:rsidR="00A52BDF" w:rsidRPr="00C5755B">
        <w:rPr>
          <w:rFonts w:eastAsia="Calibri" w:cstheme="minorHAnsi"/>
          <w:color w:val="000000"/>
        </w:rPr>
        <w:t xml:space="preserve"> House</w:t>
      </w:r>
      <w:r w:rsidRPr="00C5755B">
        <w:rPr>
          <w:rFonts w:eastAsia="Calibri" w:cstheme="minorHAnsi"/>
          <w:color w:val="000000"/>
        </w:rPr>
        <w:t xml:space="preserve"> believe that all young people have valuable opinions that need to be considered. We actively maintain a culture of openness where all opinions are listened to and young people are valued and respected by staff and young people are helped to value and respect each other and themselves. This programme of group and individual work helps young people build on their strengths an</w:t>
      </w:r>
      <w:r w:rsidR="000E4C26" w:rsidRPr="00C5755B">
        <w:rPr>
          <w:rFonts w:eastAsia="Calibri" w:cstheme="minorHAnsi"/>
          <w:color w:val="000000"/>
        </w:rPr>
        <w:t>d identify areas of difficulty.</w:t>
      </w:r>
    </w:p>
    <w:p w:rsidR="00970733" w:rsidRDefault="00970733" w:rsidP="00C5755B">
      <w:pPr>
        <w:pStyle w:val="NoSpacing"/>
        <w:rPr>
          <w:rFonts w:eastAsia="Calibri" w:cstheme="minorHAnsi"/>
          <w:color w:val="000000"/>
        </w:rPr>
      </w:pPr>
    </w:p>
    <w:p w:rsidR="001F6654" w:rsidRDefault="001F6654" w:rsidP="00C5755B">
      <w:pPr>
        <w:pStyle w:val="NoSpacing"/>
        <w:rPr>
          <w:rFonts w:eastAsia="Calibri" w:cstheme="minorHAnsi"/>
          <w:color w:val="000000"/>
        </w:rPr>
      </w:pPr>
      <w:r w:rsidRPr="00C5755B">
        <w:rPr>
          <w:rFonts w:eastAsia="Calibri" w:cstheme="minorHAnsi"/>
          <w:color w:val="000000"/>
        </w:rPr>
        <w:t>Consultation promotes and encourages open communication about all aspects of the young people’s lives including everyday living together. Staff encourage, listen to and respond to both “minor” and major complaints and are trained and experienced in remaining alert to young people’s welfare always. Young people are encouraged to raise concerns and make suggestions to change and improvements.</w:t>
      </w:r>
      <w:r w:rsidR="000E4C26" w:rsidRPr="00C5755B">
        <w:rPr>
          <w:rFonts w:eastAsia="Calibri" w:cstheme="minorHAnsi"/>
          <w:color w:val="000000"/>
        </w:rPr>
        <w:t xml:space="preserve">  </w:t>
      </w:r>
    </w:p>
    <w:p w:rsidR="00D33FD2" w:rsidRPr="00C5755B" w:rsidRDefault="00D33FD2" w:rsidP="00C5755B">
      <w:pPr>
        <w:pStyle w:val="NoSpacing"/>
        <w:rPr>
          <w:rFonts w:eastAsia="Calibri" w:cstheme="minorHAnsi"/>
          <w:color w:val="000000"/>
        </w:rPr>
      </w:pPr>
    </w:p>
    <w:p w:rsidR="00970733" w:rsidRDefault="001F6654" w:rsidP="00C5755B">
      <w:pPr>
        <w:pStyle w:val="NoSpacing"/>
        <w:rPr>
          <w:rFonts w:eastAsia="Calibri" w:cstheme="minorHAnsi"/>
          <w:color w:val="000000"/>
        </w:rPr>
      </w:pPr>
      <w:r w:rsidRPr="00C5755B">
        <w:rPr>
          <w:rFonts w:eastAsia="Calibri" w:cstheme="minorHAnsi"/>
          <w:color w:val="000000"/>
        </w:rPr>
        <w:t xml:space="preserve">Consultation will be collected on an ongoing basis through good communications with all staff and evidenced in the young people’s daily logs. </w:t>
      </w:r>
      <w:r w:rsidR="00016933" w:rsidRPr="00C5755B">
        <w:rPr>
          <w:rFonts w:eastAsia="Calibri" w:cstheme="minorHAnsi"/>
          <w:color w:val="000000"/>
        </w:rPr>
        <w:t xml:space="preserve">In addition to monthly review meetings, </w:t>
      </w:r>
      <w:r w:rsidR="00016933" w:rsidRPr="00C5755B">
        <w:rPr>
          <w:rFonts w:eastAsia="Calibri" w:cstheme="minorHAnsi"/>
        </w:rPr>
        <w:t>t</w:t>
      </w:r>
      <w:r w:rsidRPr="00C5755B">
        <w:rPr>
          <w:rFonts w:eastAsia="Calibri" w:cstheme="minorHAnsi"/>
        </w:rPr>
        <w:t xml:space="preserve">here will be </w:t>
      </w:r>
      <w:r w:rsidR="00BC47C0" w:rsidRPr="00C5755B">
        <w:rPr>
          <w:rFonts w:eastAsia="Calibri" w:cstheme="minorHAnsi"/>
        </w:rPr>
        <w:t xml:space="preserve">meetings </w:t>
      </w:r>
      <w:r w:rsidR="00E343AE" w:rsidRPr="00C5755B">
        <w:rPr>
          <w:rFonts w:eastAsia="Calibri" w:cstheme="minorHAnsi"/>
        </w:rPr>
        <w:t xml:space="preserve">held weekly where were </w:t>
      </w:r>
      <w:r w:rsidRPr="00C5755B">
        <w:rPr>
          <w:rFonts w:eastAsia="Calibri" w:cstheme="minorHAnsi"/>
        </w:rPr>
        <w:t xml:space="preserve">all young people </w:t>
      </w:r>
      <w:r w:rsidR="00E343AE" w:rsidRPr="00C5755B">
        <w:rPr>
          <w:rFonts w:eastAsia="Calibri" w:cstheme="minorHAnsi"/>
        </w:rPr>
        <w:t xml:space="preserve">are </w:t>
      </w:r>
      <w:r w:rsidRPr="00C5755B">
        <w:rPr>
          <w:rFonts w:eastAsia="Calibri" w:cstheme="minorHAnsi"/>
        </w:rPr>
        <w:t>invited along with the staff team on duty</w:t>
      </w:r>
      <w:r w:rsidR="00A12F1C" w:rsidRPr="00C5755B">
        <w:rPr>
          <w:rFonts w:eastAsia="Calibri" w:cstheme="minorHAnsi"/>
        </w:rPr>
        <w:t>.</w:t>
      </w:r>
      <w:r w:rsidR="00611A52" w:rsidRPr="00C5755B">
        <w:rPr>
          <w:rFonts w:eastAsia="Calibri" w:cstheme="minorHAnsi"/>
        </w:rPr>
        <w:t xml:space="preserve"> </w:t>
      </w:r>
      <w:r w:rsidRPr="00C5755B">
        <w:rPr>
          <w:rFonts w:eastAsia="Calibri" w:cstheme="minorHAnsi"/>
          <w:color w:val="000000"/>
        </w:rPr>
        <w:t>They will be made aware that as part of their key work sessions that they can talk to their key worker between meetings if they have any problems and their key worker will inform the manager of their problems and if needed</w:t>
      </w:r>
      <w:r w:rsidR="00A12F1C" w:rsidRPr="00C5755B">
        <w:rPr>
          <w:rFonts w:eastAsia="Calibri" w:cstheme="minorHAnsi"/>
          <w:color w:val="000000"/>
        </w:rPr>
        <w:t>,</w:t>
      </w:r>
      <w:r w:rsidRPr="00C5755B">
        <w:rPr>
          <w:rFonts w:eastAsia="Calibri" w:cstheme="minorHAnsi"/>
          <w:color w:val="000000"/>
        </w:rPr>
        <w:t xml:space="preserve"> set up a meeting with the m</w:t>
      </w:r>
      <w:r w:rsidR="000E4C26" w:rsidRPr="00C5755B">
        <w:rPr>
          <w:rFonts w:eastAsia="Calibri" w:cstheme="minorHAnsi"/>
          <w:color w:val="000000"/>
        </w:rPr>
        <w:t>anager to discuss these issues.</w:t>
      </w:r>
      <w:r w:rsidR="00D33FD2">
        <w:rPr>
          <w:rFonts w:eastAsia="Calibri" w:cstheme="minorHAnsi"/>
          <w:color w:val="000000"/>
        </w:rPr>
        <w:t xml:space="preserve"> </w:t>
      </w:r>
    </w:p>
    <w:p w:rsidR="00970733" w:rsidRDefault="00970733" w:rsidP="00C5755B">
      <w:pPr>
        <w:pStyle w:val="NoSpacing"/>
        <w:rPr>
          <w:rFonts w:eastAsia="Calibri" w:cstheme="minorHAnsi"/>
          <w:color w:val="000000"/>
        </w:rPr>
      </w:pPr>
    </w:p>
    <w:p w:rsidR="001F6654" w:rsidRPr="00D33FD2" w:rsidRDefault="001F6654" w:rsidP="00C5755B">
      <w:pPr>
        <w:pStyle w:val="NoSpacing"/>
        <w:rPr>
          <w:rFonts w:eastAsia="Calibri" w:cstheme="minorHAnsi"/>
          <w:color w:val="000000"/>
        </w:rPr>
      </w:pPr>
      <w:r w:rsidRPr="00C5755B">
        <w:rPr>
          <w:rFonts w:eastAsia="Calibri" w:cstheme="minorHAnsi"/>
          <w:color w:val="000000"/>
        </w:rPr>
        <w:t xml:space="preserve">Consultation will be taken on many issues. Decisions affecting a young person’s future, any decision affecting a young person’s rights, choices about daily living that the young person can participate in such as their choice of diet, fashion, entertainment etc. Their choice of key worker, changes in the way the home is run, the decoration and furnishing of their personal space and leisure activities they would wish to participate in. It is fundamental to </w:t>
      </w:r>
      <w:r w:rsidR="00F22AB2">
        <w:rPr>
          <w:rFonts w:eastAsia="Calibri" w:cstheme="minorHAnsi"/>
          <w:color w:val="000000"/>
        </w:rPr>
        <w:t>Chadwell</w:t>
      </w:r>
      <w:r w:rsidR="00A52BDF" w:rsidRPr="00C5755B">
        <w:rPr>
          <w:rFonts w:eastAsia="Calibri" w:cstheme="minorHAnsi"/>
          <w:color w:val="000000"/>
        </w:rPr>
        <w:t xml:space="preserve"> House</w:t>
      </w:r>
      <w:r w:rsidRPr="00C5755B">
        <w:rPr>
          <w:rFonts w:eastAsia="Calibri" w:cstheme="minorHAnsi"/>
          <w:color w:val="000000"/>
        </w:rPr>
        <w:t xml:space="preserve"> that where appropriate no decision is made without full consultation with the young person concerned. </w:t>
      </w:r>
      <w:r w:rsidRPr="00C5755B">
        <w:rPr>
          <w:rFonts w:cstheme="minorHAnsi"/>
        </w:rPr>
        <w:t>Each young person has an opportunity to speak on a one to one basis with the Head of care weekly should they wish.</w:t>
      </w:r>
      <w:r w:rsidR="000E4C26" w:rsidRPr="00C5755B">
        <w:rPr>
          <w:rFonts w:cstheme="minorHAnsi"/>
        </w:rPr>
        <w:t xml:space="preserve"> </w:t>
      </w:r>
    </w:p>
    <w:p w:rsidR="00234B26" w:rsidRDefault="00234B26" w:rsidP="00C5755B">
      <w:pPr>
        <w:pStyle w:val="NoSpacing"/>
        <w:rPr>
          <w:rFonts w:eastAsia="Calibri" w:cstheme="minorHAnsi"/>
          <w:color w:val="00B050"/>
        </w:rPr>
      </w:pPr>
    </w:p>
    <w:p w:rsidR="009C0A4F" w:rsidRPr="00C5755B" w:rsidRDefault="009C0A4F" w:rsidP="00C5755B">
      <w:pPr>
        <w:pStyle w:val="NoSpacing"/>
        <w:rPr>
          <w:rFonts w:eastAsia="Calibri" w:cstheme="minorHAnsi"/>
          <w:color w:val="00B050"/>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611A52" w:rsidRPr="00D33FD2" w:rsidRDefault="001F6654" w:rsidP="00C5755B">
      <w:pPr>
        <w:pStyle w:val="NoSpacing"/>
        <w:rPr>
          <w:rFonts w:cstheme="minorHAnsi"/>
          <w:b/>
          <w:bCs/>
        </w:rPr>
      </w:pPr>
      <w:r w:rsidRPr="00D33FD2">
        <w:rPr>
          <w:rFonts w:cstheme="minorHAnsi"/>
          <w:b/>
          <w:bCs/>
        </w:rPr>
        <w:t>Education</w:t>
      </w:r>
    </w:p>
    <w:p w:rsidR="00D33FD2" w:rsidRPr="00C5755B" w:rsidRDefault="00D33FD2" w:rsidP="00C5755B">
      <w:pPr>
        <w:pStyle w:val="NoSpacing"/>
        <w:rPr>
          <w:rFonts w:cstheme="minorHAnsi"/>
        </w:rPr>
      </w:pPr>
    </w:p>
    <w:p w:rsidR="001F6654" w:rsidRDefault="00F22AB2" w:rsidP="00C5755B">
      <w:pPr>
        <w:pStyle w:val="NoSpacing"/>
        <w:rPr>
          <w:rFonts w:eastAsia="Calibri" w:cstheme="minorHAnsi"/>
          <w:color w:val="000000"/>
        </w:rPr>
      </w:pPr>
      <w:r>
        <w:rPr>
          <w:rFonts w:eastAsia="Calibri" w:cstheme="minorHAnsi"/>
          <w:color w:val="000000"/>
        </w:rPr>
        <w:t>Chadwell</w:t>
      </w:r>
      <w:r w:rsidR="00A52BDF" w:rsidRPr="00C5755B">
        <w:rPr>
          <w:rFonts w:eastAsia="Calibri" w:cstheme="minorHAnsi"/>
          <w:color w:val="000000"/>
        </w:rPr>
        <w:t xml:space="preserve"> House</w:t>
      </w:r>
      <w:r w:rsidR="001F6654" w:rsidRPr="00C5755B">
        <w:rPr>
          <w:rFonts w:eastAsia="Calibri" w:cstheme="minorHAnsi"/>
          <w:color w:val="000000"/>
        </w:rPr>
        <w:t xml:space="preserve"> are proud to have built professional and positive relationships with the local schools, colleges and other educ</w:t>
      </w:r>
      <w:r w:rsidR="00611A52" w:rsidRPr="00C5755B">
        <w:rPr>
          <w:rFonts w:eastAsia="Calibri" w:cstheme="minorHAnsi"/>
          <w:color w:val="000000"/>
        </w:rPr>
        <w:t>ational provisions in the area</w:t>
      </w:r>
      <w:r w:rsidR="00611A52" w:rsidRPr="00C5755B">
        <w:rPr>
          <w:rFonts w:eastAsia="Calibri" w:cstheme="minorHAnsi"/>
        </w:rPr>
        <w:t xml:space="preserve"> whilst the home was being established</w:t>
      </w:r>
      <w:r w:rsidR="00D434E5" w:rsidRPr="00C5755B">
        <w:rPr>
          <w:rFonts w:eastAsia="Calibri" w:cstheme="minorHAnsi"/>
        </w:rPr>
        <w:t xml:space="preserve">. </w:t>
      </w:r>
      <w:r>
        <w:rPr>
          <w:rFonts w:eastAsia="Calibri" w:cstheme="minorHAnsi"/>
        </w:rPr>
        <w:t>Chadwell</w:t>
      </w:r>
      <w:r w:rsidR="00A52BDF" w:rsidRPr="00C5755B">
        <w:rPr>
          <w:rFonts w:eastAsia="Calibri" w:cstheme="minorHAnsi"/>
        </w:rPr>
        <w:t xml:space="preserve"> </w:t>
      </w:r>
      <w:r w:rsidR="00A52BDF" w:rsidRPr="00C5755B">
        <w:rPr>
          <w:rFonts w:eastAsia="Calibri" w:cstheme="minorHAnsi"/>
          <w:color w:val="000000"/>
        </w:rPr>
        <w:t>House</w:t>
      </w:r>
      <w:r w:rsidR="00861549" w:rsidRPr="00C5755B">
        <w:rPr>
          <w:rFonts w:eastAsia="Calibri" w:cstheme="minorHAnsi"/>
          <w:color w:val="000000"/>
        </w:rPr>
        <w:t>’s</w:t>
      </w:r>
      <w:r w:rsidR="001F6654" w:rsidRPr="00C5755B">
        <w:rPr>
          <w:rFonts w:eastAsia="Calibri" w:cstheme="minorHAnsi"/>
          <w:color w:val="000000"/>
        </w:rPr>
        <w:t xml:space="preserve"> aim is to get the young people back into full</w:t>
      </w:r>
      <w:r w:rsidR="0080594F" w:rsidRPr="00C5755B">
        <w:rPr>
          <w:rFonts w:eastAsia="Calibri" w:cstheme="minorHAnsi"/>
          <w:color w:val="000000"/>
        </w:rPr>
        <w:t>-</w:t>
      </w:r>
      <w:r w:rsidR="001F6654" w:rsidRPr="00C5755B">
        <w:rPr>
          <w:rFonts w:eastAsia="Calibri" w:cstheme="minorHAnsi"/>
          <w:color w:val="000000"/>
        </w:rPr>
        <w:t xml:space="preserve">time mainstream education </w:t>
      </w:r>
      <w:r w:rsidR="00861549" w:rsidRPr="00C5755B">
        <w:rPr>
          <w:rFonts w:eastAsia="Calibri" w:cstheme="minorHAnsi"/>
          <w:color w:val="000000"/>
        </w:rPr>
        <w:t xml:space="preserve">as soon as possible, </w:t>
      </w:r>
      <w:r w:rsidR="001F6654" w:rsidRPr="00C5755B">
        <w:rPr>
          <w:rFonts w:eastAsia="Calibri" w:cstheme="minorHAnsi"/>
          <w:color w:val="000000"/>
        </w:rPr>
        <w:t>wherever possible</w:t>
      </w:r>
      <w:r w:rsidR="00861549" w:rsidRPr="00C5755B">
        <w:rPr>
          <w:rFonts w:eastAsia="Calibri" w:cstheme="minorHAnsi"/>
          <w:color w:val="000000"/>
        </w:rPr>
        <w:t xml:space="preserve">. </w:t>
      </w:r>
      <w:r w:rsidR="006B410F" w:rsidRPr="00C5755B">
        <w:rPr>
          <w:rFonts w:eastAsia="Calibri" w:cstheme="minorHAnsi"/>
          <w:color w:val="000000"/>
        </w:rPr>
        <w:t xml:space="preserve">Where </w:t>
      </w:r>
      <w:r w:rsidR="001F6654" w:rsidRPr="00C5755B">
        <w:rPr>
          <w:rFonts w:eastAsia="Calibri" w:cstheme="minorHAnsi"/>
          <w:color w:val="000000"/>
        </w:rPr>
        <w:t>appropriate</w:t>
      </w:r>
      <w:r w:rsidR="0080594F" w:rsidRPr="00C5755B">
        <w:rPr>
          <w:rFonts w:eastAsia="Calibri" w:cstheme="minorHAnsi"/>
          <w:color w:val="000000"/>
        </w:rPr>
        <w:t xml:space="preserve">, we </w:t>
      </w:r>
      <w:r w:rsidR="001F6654" w:rsidRPr="00C5755B">
        <w:rPr>
          <w:rFonts w:eastAsia="Calibri" w:cstheme="minorHAnsi"/>
          <w:color w:val="000000"/>
        </w:rPr>
        <w:t xml:space="preserve">will </w:t>
      </w:r>
      <w:r w:rsidR="006B410F" w:rsidRPr="00C5755B">
        <w:rPr>
          <w:rFonts w:eastAsia="Calibri" w:cstheme="minorHAnsi"/>
          <w:color w:val="000000"/>
        </w:rPr>
        <w:t xml:space="preserve">provide </w:t>
      </w:r>
      <w:r w:rsidR="001F6654" w:rsidRPr="00C5755B">
        <w:rPr>
          <w:rFonts w:eastAsia="Calibri" w:cstheme="minorHAnsi"/>
          <w:color w:val="000000"/>
        </w:rPr>
        <w:t>support in a classroom setting.</w:t>
      </w:r>
    </w:p>
    <w:p w:rsidR="00D33FD2" w:rsidRPr="00C5755B" w:rsidRDefault="00D33FD2" w:rsidP="00C5755B">
      <w:pPr>
        <w:pStyle w:val="NoSpacing"/>
        <w:rPr>
          <w:rFonts w:cstheme="minorHAnsi"/>
        </w:rPr>
      </w:pPr>
    </w:p>
    <w:p w:rsidR="001F6654" w:rsidRPr="00C5755B" w:rsidRDefault="00F22AB2" w:rsidP="00C5755B">
      <w:pPr>
        <w:pStyle w:val="NoSpacing"/>
        <w:rPr>
          <w:rFonts w:cstheme="minorHAnsi"/>
        </w:rPr>
      </w:pPr>
      <w:r>
        <w:rPr>
          <w:rFonts w:cstheme="minorHAnsi"/>
        </w:rPr>
        <w:t>Chadwell</w:t>
      </w:r>
      <w:r w:rsidR="00A52BDF" w:rsidRPr="00C5755B">
        <w:rPr>
          <w:rFonts w:cstheme="minorHAnsi"/>
        </w:rPr>
        <w:t xml:space="preserve"> House</w:t>
      </w:r>
      <w:r w:rsidR="001F6654" w:rsidRPr="00C5755B">
        <w:rPr>
          <w:rFonts w:cstheme="minorHAnsi"/>
        </w:rPr>
        <w:t xml:space="preserve"> values education and ensures that educational provision accessible from the home is appropriate to the needs of any young person prior to placement. The home</w:t>
      </w:r>
      <w:r w:rsidR="00E343AE" w:rsidRPr="00C5755B">
        <w:rPr>
          <w:rFonts w:cstheme="minorHAnsi"/>
        </w:rPr>
        <w:t xml:space="preserve"> </w:t>
      </w:r>
      <w:r w:rsidR="001F6654" w:rsidRPr="00C5755B">
        <w:rPr>
          <w:rFonts w:cstheme="minorHAnsi"/>
        </w:rPr>
        <w:t>works with relevant professionals in local and placing authorities inclusive of the respective virtual school’s teams to establish educational needs, as outlined in EHCP plans as appropriate or through seeking to implement a plan as required and identifies appropriate provision as part of the admissions procedure. The home has a good understanding of local provision and courses with excellent relationships in place with key persons in colleges, schools and training providers. The home facilitates young people’s attendance at external placements and utilises individual rewards and care planning to recognise and support continuing engagement and progression.</w:t>
      </w:r>
      <w:r w:rsidR="000E4C26" w:rsidRPr="00C5755B">
        <w:rPr>
          <w:rFonts w:cstheme="minorHAnsi"/>
        </w:rPr>
        <w:t xml:space="preserve"> </w:t>
      </w:r>
    </w:p>
    <w:p w:rsidR="00234B26" w:rsidRDefault="00234B26" w:rsidP="00C5755B">
      <w:pPr>
        <w:pStyle w:val="NoSpacing"/>
        <w:rPr>
          <w:rFonts w:cstheme="minorHAnsi"/>
        </w:rPr>
      </w:pPr>
    </w:p>
    <w:p w:rsidR="009C0A4F" w:rsidRPr="00C5755B" w:rsidRDefault="009C0A4F" w:rsidP="00C5755B">
      <w:pPr>
        <w:pStyle w:val="NoSpacing"/>
        <w:rPr>
          <w:rFonts w:cstheme="minorHAnsi"/>
        </w:rPr>
      </w:pPr>
    </w:p>
    <w:p w:rsidR="001F6654" w:rsidRPr="00D33FD2" w:rsidRDefault="001F6654" w:rsidP="00C5755B">
      <w:pPr>
        <w:pStyle w:val="NoSpacing"/>
        <w:rPr>
          <w:rFonts w:cstheme="minorHAnsi"/>
          <w:b/>
          <w:bCs/>
        </w:rPr>
      </w:pPr>
      <w:r w:rsidRPr="00D33FD2">
        <w:rPr>
          <w:rFonts w:cstheme="minorHAnsi"/>
          <w:b/>
          <w:bCs/>
        </w:rPr>
        <w:t>Enjoy and achieve</w:t>
      </w:r>
    </w:p>
    <w:p w:rsidR="00D33FD2" w:rsidRPr="00C5755B" w:rsidRDefault="00D33FD2" w:rsidP="00C5755B">
      <w:pPr>
        <w:pStyle w:val="NoSpacing"/>
        <w:rPr>
          <w:rFonts w:cstheme="minorHAnsi"/>
        </w:rPr>
      </w:pPr>
    </w:p>
    <w:p w:rsidR="001F6654" w:rsidRDefault="001F6654" w:rsidP="00C5755B">
      <w:pPr>
        <w:pStyle w:val="NoSpacing"/>
        <w:rPr>
          <w:rFonts w:cstheme="minorHAnsi"/>
        </w:rPr>
      </w:pPr>
      <w:r w:rsidRPr="00C5755B">
        <w:rPr>
          <w:rFonts w:cstheme="minorHAnsi"/>
        </w:rPr>
        <w:t xml:space="preserve">We consult with the young people and those significant to their care to identify strengths and interests. </w:t>
      </w:r>
      <w:r w:rsidR="00F22AB2">
        <w:rPr>
          <w:rFonts w:cstheme="minorHAnsi"/>
        </w:rPr>
        <w:t>Chadwell</w:t>
      </w:r>
      <w:r w:rsidR="00A52BDF" w:rsidRPr="00C5755B">
        <w:rPr>
          <w:rFonts w:cstheme="minorHAnsi"/>
        </w:rPr>
        <w:t xml:space="preserve"> House</w:t>
      </w:r>
      <w:r w:rsidRPr="00C5755B">
        <w:rPr>
          <w:rFonts w:cstheme="minorHAnsi"/>
        </w:rPr>
        <w:t xml:space="preserve"> has a good awareness of recreational activities in the area, which are both varied and prevalent, and will support young people to link activities with their identified interests. </w:t>
      </w:r>
      <w:r w:rsidR="00F22AB2">
        <w:rPr>
          <w:rFonts w:cstheme="minorHAnsi"/>
        </w:rPr>
        <w:t>Chadwell</w:t>
      </w:r>
      <w:r w:rsidR="00A52BDF" w:rsidRPr="00C5755B">
        <w:rPr>
          <w:rFonts w:cstheme="minorHAnsi"/>
        </w:rPr>
        <w:t xml:space="preserve"> House</w:t>
      </w:r>
      <w:r w:rsidRPr="00C5755B">
        <w:rPr>
          <w:rFonts w:cstheme="minorHAnsi"/>
        </w:rPr>
        <w:t xml:space="preserve"> facilitates attendance and recognises and rewards achievements, promoting the development of lasting </w:t>
      </w:r>
      <w:r w:rsidR="000E4C26" w:rsidRPr="00C5755B">
        <w:rPr>
          <w:rFonts w:cstheme="minorHAnsi"/>
        </w:rPr>
        <w:t xml:space="preserve">engagement. </w:t>
      </w:r>
    </w:p>
    <w:p w:rsidR="00D33FD2" w:rsidRPr="00C5755B" w:rsidRDefault="00D33FD2" w:rsidP="00C5755B">
      <w:pPr>
        <w:pStyle w:val="NoSpacing"/>
        <w:rPr>
          <w:rFonts w:cstheme="minorHAnsi"/>
        </w:rPr>
      </w:pPr>
    </w:p>
    <w:p w:rsidR="001F6654" w:rsidRDefault="00F22AB2" w:rsidP="00C5755B">
      <w:pPr>
        <w:pStyle w:val="NoSpacing"/>
        <w:rPr>
          <w:rFonts w:cstheme="minorHAnsi"/>
        </w:rPr>
      </w:pPr>
      <w:r>
        <w:rPr>
          <w:rFonts w:cstheme="minorHAnsi"/>
        </w:rPr>
        <w:t>Chadwell</w:t>
      </w:r>
      <w:r w:rsidR="00A52BDF" w:rsidRPr="00C5755B">
        <w:rPr>
          <w:rFonts w:cstheme="minorHAnsi"/>
        </w:rPr>
        <w:t xml:space="preserve"> House</w:t>
      </w:r>
      <w:r w:rsidR="001F6654" w:rsidRPr="00C5755B">
        <w:rPr>
          <w:rFonts w:cstheme="minorHAnsi"/>
        </w:rPr>
        <w:t xml:space="preserve"> recognises the importance of appropriate social interactions and strives to support young people to establish links in the community through local clubs. Some of the clubs utilised by the home, and available in the local area, are as follows</w:t>
      </w:r>
      <w:r w:rsidR="00A95041" w:rsidRPr="00C5755B">
        <w:rPr>
          <w:rFonts w:cstheme="minorHAnsi"/>
        </w:rPr>
        <w:t>:</w:t>
      </w:r>
      <w:r w:rsidR="001F6654" w:rsidRPr="00C5755B">
        <w:rPr>
          <w:rFonts w:cstheme="minorHAnsi"/>
        </w:rPr>
        <w:t xml:space="preserve"> </w:t>
      </w:r>
    </w:p>
    <w:p w:rsidR="00D33FD2" w:rsidRPr="00C5755B" w:rsidRDefault="00D33FD2" w:rsidP="00C5755B">
      <w:pPr>
        <w:pStyle w:val="NoSpacing"/>
        <w:rPr>
          <w:rFonts w:cstheme="minorHAnsi"/>
        </w:rPr>
      </w:pPr>
    </w:p>
    <w:p w:rsidR="001F6654" w:rsidRPr="00C5755B" w:rsidRDefault="000E4C26" w:rsidP="004D110A">
      <w:pPr>
        <w:pStyle w:val="NoSpacing"/>
        <w:numPr>
          <w:ilvl w:val="0"/>
          <w:numId w:val="32"/>
        </w:numPr>
        <w:rPr>
          <w:rFonts w:cstheme="minorHAnsi"/>
        </w:rPr>
      </w:pPr>
      <w:r w:rsidRPr="00C5755B">
        <w:rPr>
          <w:rFonts w:cstheme="minorHAnsi"/>
        </w:rPr>
        <w:t>Gyms</w:t>
      </w:r>
    </w:p>
    <w:p w:rsidR="001F6654" w:rsidRPr="00C5755B" w:rsidRDefault="000A46BA" w:rsidP="004D110A">
      <w:pPr>
        <w:pStyle w:val="NoSpacing"/>
        <w:numPr>
          <w:ilvl w:val="0"/>
          <w:numId w:val="32"/>
        </w:numPr>
        <w:rPr>
          <w:rFonts w:cstheme="minorHAnsi"/>
        </w:rPr>
      </w:pPr>
      <w:r w:rsidRPr="00C5755B">
        <w:rPr>
          <w:rFonts w:cstheme="minorHAnsi"/>
        </w:rPr>
        <w:t>Local work experience</w:t>
      </w:r>
    </w:p>
    <w:p w:rsidR="001F6654" w:rsidRPr="00C5755B" w:rsidRDefault="001F6654" w:rsidP="004D110A">
      <w:pPr>
        <w:pStyle w:val="NoSpacing"/>
        <w:numPr>
          <w:ilvl w:val="0"/>
          <w:numId w:val="32"/>
        </w:numPr>
        <w:rPr>
          <w:rFonts w:cstheme="minorHAnsi"/>
        </w:rPr>
      </w:pPr>
      <w:r w:rsidRPr="00C5755B">
        <w:rPr>
          <w:rFonts w:cstheme="minorHAnsi"/>
        </w:rPr>
        <w:t>Cadets</w:t>
      </w:r>
    </w:p>
    <w:p w:rsidR="001F6654" w:rsidRPr="00C5755B" w:rsidRDefault="001F6654" w:rsidP="004D110A">
      <w:pPr>
        <w:pStyle w:val="NoSpacing"/>
        <w:numPr>
          <w:ilvl w:val="0"/>
          <w:numId w:val="32"/>
        </w:numPr>
        <w:rPr>
          <w:rFonts w:cstheme="minorHAnsi"/>
        </w:rPr>
      </w:pPr>
      <w:r w:rsidRPr="00C5755B">
        <w:rPr>
          <w:rFonts w:cstheme="minorHAnsi"/>
        </w:rPr>
        <w:t>Young Farmers</w:t>
      </w:r>
    </w:p>
    <w:p w:rsidR="001F6654" w:rsidRPr="00C5755B" w:rsidRDefault="001F6654" w:rsidP="004D110A">
      <w:pPr>
        <w:pStyle w:val="NoSpacing"/>
        <w:numPr>
          <w:ilvl w:val="0"/>
          <w:numId w:val="32"/>
        </w:numPr>
        <w:rPr>
          <w:rFonts w:cstheme="minorHAnsi"/>
        </w:rPr>
      </w:pPr>
      <w:r w:rsidRPr="00C5755B">
        <w:rPr>
          <w:rFonts w:cstheme="minorHAnsi"/>
        </w:rPr>
        <w:t>Youth Groups</w:t>
      </w:r>
    </w:p>
    <w:p w:rsidR="001F6654" w:rsidRPr="00C5755B" w:rsidRDefault="001F6654" w:rsidP="004D110A">
      <w:pPr>
        <w:pStyle w:val="NoSpacing"/>
        <w:numPr>
          <w:ilvl w:val="0"/>
          <w:numId w:val="32"/>
        </w:numPr>
        <w:rPr>
          <w:rFonts w:cstheme="minorHAnsi"/>
        </w:rPr>
      </w:pPr>
      <w:r w:rsidRPr="00C5755B">
        <w:rPr>
          <w:rFonts w:cstheme="minorHAnsi"/>
        </w:rPr>
        <w:t>Sporting clubs and groups</w:t>
      </w:r>
    </w:p>
    <w:p w:rsidR="00C17373" w:rsidRPr="00C5755B" w:rsidRDefault="00C17373" w:rsidP="00C5755B">
      <w:pPr>
        <w:pStyle w:val="NoSpacing"/>
        <w:rPr>
          <w:rFonts w:cstheme="minorHAnsi"/>
        </w:rPr>
      </w:pPr>
    </w:p>
    <w:p w:rsidR="007C1201" w:rsidRDefault="001F6654" w:rsidP="00C5755B">
      <w:pPr>
        <w:pStyle w:val="NoSpacing"/>
        <w:rPr>
          <w:rFonts w:cstheme="minorHAnsi"/>
        </w:rPr>
      </w:pPr>
      <w:r w:rsidRPr="00C5755B">
        <w:rPr>
          <w:rFonts w:cstheme="minorHAnsi"/>
        </w:rPr>
        <w:t>The home also has strong links with local charitable organisation</w:t>
      </w:r>
      <w:r w:rsidR="000A46BA" w:rsidRPr="00C5755B">
        <w:rPr>
          <w:rFonts w:cstheme="minorHAnsi"/>
        </w:rPr>
        <w:t>s</w:t>
      </w:r>
      <w:r w:rsidRPr="00C5755B">
        <w:rPr>
          <w:rFonts w:cstheme="minorHAnsi"/>
        </w:rPr>
        <w:t xml:space="preserve"> Ruby Girl who work closely with disadvantaged young people and provide them with opportunities for mentoring, activities, and voluntary work. </w:t>
      </w:r>
    </w:p>
    <w:p w:rsidR="00183256" w:rsidRDefault="00183256" w:rsidP="00C5755B">
      <w:pPr>
        <w:pStyle w:val="NoSpacing"/>
        <w:rPr>
          <w:rFonts w:cstheme="minorHAnsi"/>
        </w:rPr>
      </w:pPr>
    </w:p>
    <w:p w:rsidR="00183256" w:rsidRDefault="00183256"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BF6969" w:rsidRDefault="00BF6969" w:rsidP="00C5755B">
      <w:pPr>
        <w:pStyle w:val="NoSpacing"/>
        <w:rPr>
          <w:rFonts w:cstheme="minorHAnsi"/>
        </w:rPr>
      </w:pPr>
    </w:p>
    <w:p w:rsidR="00183256" w:rsidRPr="00C5755B" w:rsidRDefault="00183256" w:rsidP="00C5755B">
      <w:pPr>
        <w:pStyle w:val="NoSpacing"/>
        <w:rPr>
          <w:rFonts w:cstheme="minorHAnsi"/>
        </w:rPr>
      </w:pPr>
      <w:r w:rsidRPr="004D110A">
        <w:rPr>
          <w:rFonts w:cstheme="minorHAnsi"/>
          <w:b/>
          <w:bCs/>
        </w:rPr>
        <w:t>H</w:t>
      </w:r>
      <w:r>
        <w:rPr>
          <w:rFonts w:cstheme="minorHAnsi"/>
          <w:b/>
          <w:bCs/>
        </w:rPr>
        <w:t>ouse Rules</w:t>
      </w:r>
    </w:p>
    <w:p w:rsidR="00234B26" w:rsidRPr="00C5755B" w:rsidRDefault="00234B26" w:rsidP="00C5755B">
      <w:pPr>
        <w:pStyle w:val="NoSpacing"/>
        <w:rPr>
          <w:rFonts w:cstheme="minorHAnsi"/>
        </w:rPr>
      </w:pPr>
    </w:p>
    <w:p w:rsidR="001F6654" w:rsidRDefault="001F6654" w:rsidP="00C5755B">
      <w:pPr>
        <w:pStyle w:val="NoSpacing"/>
        <w:rPr>
          <w:rFonts w:cstheme="minorHAnsi"/>
        </w:rPr>
      </w:pPr>
      <w:r w:rsidRPr="00C5755B">
        <w:rPr>
          <w:rFonts w:cstheme="minorHAnsi"/>
        </w:rPr>
        <w:t>Our House Rules are as follows;</w:t>
      </w:r>
    </w:p>
    <w:p w:rsidR="004D110A" w:rsidRPr="00C5755B" w:rsidRDefault="004D110A" w:rsidP="00C5755B">
      <w:pPr>
        <w:pStyle w:val="NoSpacing"/>
        <w:rPr>
          <w:rFonts w:cstheme="minorHAnsi"/>
        </w:rPr>
      </w:pPr>
    </w:p>
    <w:p w:rsidR="001F6654" w:rsidRPr="00183256" w:rsidRDefault="001F6654" w:rsidP="004D110A">
      <w:pPr>
        <w:pStyle w:val="NoSpacing"/>
        <w:numPr>
          <w:ilvl w:val="0"/>
          <w:numId w:val="34"/>
        </w:numPr>
        <w:rPr>
          <w:rFonts w:cstheme="minorHAnsi"/>
        </w:rPr>
      </w:pPr>
      <w:r w:rsidRPr="00183256">
        <w:rPr>
          <w:rFonts w:cstheme="minorHAnsi"/>
        </w:rPr>
        <w:t>No smoking;</w:t>
      </w:r>
    </w:p>
    <w:p w:rsidR="001F6654" w:rsidRPr="00183256" w:rsidRDefault="001F6654" w:rsidP="004D110A">
      <w:pPr>
        <w:pStyle w:val="NoSpacing"/>
        <w:numPr>
          <w:ilvl w:val="0"/>
          <w:numId w:val="34"/>
        </w:numPr>
        <w:rPr>
          <w:rFonts w:cstheme="minorHAnsi"/>
        </w:rPr>
      </w:pPr>
      <w:r w:rsidRPr="00183256">
        <w:rPr>
          <w:rFonts w:cstheme="minorHAnsi"/>
        </w:rPr>
        <w:t>Keep own bedroom clean and tidy;</w:t>
      </w:r>
    </w:p>
    <w:p w:rsidR="001F6654" w:rsidRPr="00183256" w:rsidRDefault="001F6654" w:rsidP="004D110A">
      <w:pPr>
        <w:pStyle w:val="NoSpacing"/>
        <w:numPr>
          <w:ilvl w:val="0"/>
          <w:numId w:val="34"/>
        </w:numPr>
        <w:rPr>
          <w:rFonts w:cstheme="minorHAnsi"/>
        </w:rPr>
      </w:pPr>
      <w:r w:rsidRPr="00183256">
        <w:rPr>
          <w:rFonts w:cstheme="minorHAnsi"/>
        </w:rPr>
        <w:t>Do not go into any other bedroom;</w:t>
      </w:r>
    </w:p>
    <w:p w:rsidR="001F6654" w:rsidRPr="00183256" w:rsidRDefault="001F6654" w:rsidP="004D110A">
      <w:pPr>
        <w:pStyle w:val="NoSpacing"/>
        <w:numPr>
          <w:ilvl w:val="0"/>
          <w:numId w:val="34"/>
        </w:numPr>
        <w:rPr>
          <w:rFonts w:cstheme="minorHAnsi"/>
        </w:rPr>
      </w:pPr>
      <w:r w:rsidRPr="00183256">
        <w:rPr>
          <w:rFonts w:cstheme="minorHAnsi"/>
        </w:rPr>
        <w:t>Be dressed all the time;</w:t>
      </w:r>
    </w:p>
    <w:p w:rsidR="001F6654" w:rsidRPr="00183256" w:rsidRDefault="001F6654" w:rsidP="004D110A">
      <w:pPr>
        <w:pStyle w:val="NoSpacing"/>
        <w:numPr>
          <w:ilvl w:val="0"/>
          <w:numId w:val="34"/>
        </w:numPr>
        <w:rPr>
          <w:rFonts w:cstheme="minorHAnsi"/>
        </w:rPr>
      </w:pPr>
      <w:r w:rsidRPr="00183256">
        <w:rPr>
          <w:rFonts w:cstheme="minorHAnsi"/>
        </w:rPr>
        <w:t>If you have gone out, return home at the time y</w:t>
      </w:r>
      <w:r w:rsidR="00004D4E" w:rsidRPr="00183256">
        <w:rPr>
          <w:rFonts w:cstheme="minorHAnsi"/>
        </w:rPr>
        <w:t>ou have agreed</w:t>
      </w:r>
      <w:r w:rsidRPr="00183256">
        <w:rPr>
          <w:rFonts w:cstheme="minorHAnsi"/>
        </w:rPr>
        <w:t>;</w:t>
      </w:r>
    </w:p>
    <w:p w:rsidR="001F6654" w:rsidRPr="00183256" w:rsidRDefault="001F6654" w:rsidP="004D110A">
      <w:pPr>
        <w:pStyle w:val="NoSpacing"/>
        <w:numPr>
          <w:ilvl w:val="0"/>
          <w:numId w:val="34"/>
        </w:numPr>
        <w:rPr>
          <w:rFonts w:cstheme="minorHAnsi"/>
        </w:rPr>
      </w:pPr>
      <w:r w:rsidRPr="00183256">
        <w:rPr>
          <w:rFonts w:cstheme="minorHAnsi"/>
        </w:rPr>
        <w:t>Always be where you say you will;</w:t>
      </w:r>
    </w:p>
    <w:p w:rsidR="001F6654" w:rsidRPr="00183256" w:rsidRDefault="001F6654" w:rsidP="004D110A">
      <w:pPr>
        <w:pStyle w:val="NoSpacing"/>
        <w:numPr>
          <w:ilvl w:val="0"/>
          <w:numId w:val="34"/>
        </w:numPr>
        <w:rPr>
          <w:rFonts w:cstheme="minorHAnsi"/>
        </w:rPr>
      </w:pPr>
      <w:r w:rsidRPr="00183256">
        <w:rPr>
          <w:rFonts w:cstheme="minorHAnsi"/>
        </w:rPr>
        <w:t xml:space="preserve">If you want to change your plans when you are </w:t>
      </w:r>
      <w:proofErr w:type="gramStart"/>
      <w:r w:rsidRPr="00183256">
        <w:rPr>
          <w:rFonts w:cstheme="minorHAnsi"/>
        </w:rPr>
        <w:t>out</w:t>
      </w:r>
      <w:proofErr w:type="gramEnd"/>
      <w:r w:rsidRPr="00183256">
        <w:rPr>
          <w:rFonts w:cstheme="minorHAnsi"/>
        </w:rPr>
        <w:t xml:space="preserve"> ask permission from your </w:t>
      </w:r>
      <w:r w:rsidR="00ED5BA9" w:rsidRPr="00183256">
        <w:rPr>
          <w:rFonts w:cstheme="minorHAnsi"/>
        </w:rPr>
        <w:t>support worker</w:t>
      </w:r>
      <w:r w:rsidRPr="00183256">
        <w:rPr>
          <w:rFonts w:cstheme="minorHAnsi"/>
        </w:rPr>
        <w:t xml:space="preserve"> first;</w:t>
      </w:r>
    </w:p>
    <w:p w:rsidR="001F6654" w:rsidRPr="00183256" w:rsidRDefault="001F6654" w:rsidP="004D110A">
      <w:pPr>
        <w:pStyle w:val="NoSpacing"/>
        <w:numPr>
          <w:ilvl w:val="0"/>
          <w:numId w:val="34"/>
        </w:numPr>
        <w:rPr>
          <w:rFonts w:cstheme="minorHAnsi"/>
        </w:rPr>
      </w:pPr>
      <w:r w:rsidRPr="00183256">
        <w:rPr>
          <w:rFonts w:cstheme="minorHAnsi"/>
        </w:rPr>
        <w:t>Do not hurt any member of the residential staff;</w:t>
      </w:r>
    </w:p>
    <w:p w:rsidR="001F6654" w:rsidRPr="00183256" w:rsidRDefault="007C1201" w:rsidP="004D110A">
      <w:pPr>
        <w:pStyle w:val="NoSpacing"/>
        <w:numPr>
          <w:ilvl w:val="0"/>
          <w:numId w:val="34"/>
        </w:numPr>
        <w:rPr>
          <w:rFonts w:cstheme="minorHAnsi"/>
        </w:rPr>
      </w:pPr>
      <w:r w:rsidRPr="00183256">
        <w:rPr>
          <w:rFonts w:cstheme="minorHAnsi"/>
        </w:rPr>
        <w:t>No pets</w:t>
      </w:r>
      <w:r w:rsidR="00234B26" w:rsidRPr="00183256">
        <w:rPr>
          <w:rFonts w:cstheme="minorHAnsi"/>
        </w:rPr>
        <w:t xml:space="preserve"> are to be kept or brought into the home</w:t>
      </w:r>
      <w:r w:rsidR="001F6654" w:rsidRPr="00183256">
        <w:rPr>
          <w:rFonts w:cstheme="minorHAnsi"/>
        </w:rPr>
        <w:t>;</w:t>
      </w:r>
    </w:p>
    <w:p w:rsidR="001F6654" w:rsidRPr="00183256" w:rsidRDefault="001F6654" w:rsidP="004D110A">
      <w:pPr>
        <w:pStyle w:val="NoSpacing"/>
        <w:numPr>
          <w:ilvl w:val="0"/>
          <w:numId w:val="34"/>
        </w:numPr>
        <w:rPr>
          <w:rFonts w:cstheme="minorHAnsi"/>
        </w:rPr>
      </w:pPr>
      <w:r w:rsidRPr="00183256">
        <w:rPr>
          <w:rFonts w:cstheme="minorHAnsi"/>
        </w:rPr>
        <w:t>Homework must be done;</w:t>
      </w:r>
    </w:p>
    <w:p w:rsidR="001F6654" w:rsidRPr="00183256" w:rsidRDefault="001F6654" w:rsidP="004D110A">
      <w:pPr>
        <w:pStyle w:val="NoSpacing"/>
        <w:numPr>
          <w:ilvl w:val="0"/>
          <w:numId w:val="34"/>
        </w:numPr>
        <w:rPr>
          <w:rFonts w:cstheme="minorHAnsi"/>
        </w:rPr>
      </w:pPr>
      <w:r w:rsidRPr="00183256">
        <w:rPr>
          <w:rFonts w:cstheme="minorHAnsi"/>
        </w:rPr>
        <w:t>If you have been excluded from school, schoolwork will be done at home;</w:t>
      </w:r>
    </w:p>
    <w:p w:rsidR="001F6654" w:rsidRPr="00183256" w:rsidRDefault="001F6654" w:rsidP="004D110A">
      <w:pPr>
        <w:pStyle w:val="NoSpacing"/>
        <w:numPr>
          <w:ilvl w:val="0"/>
          <w:numId w:val="34"/>
        </w:numPr>
        <w:rPr>
          <w:rFonts w:cstheme="minorHAnsi"/>
        </w:rPr>
      </w:pPr>
      <w:r w:rsidRPr="00183256">
        <w:rPr>
          <w:rFonts w:cstheme="minorHAnsi"/>
        </w:rPr>
        <w:t>When you use the bathroom or toilet always close the door;</w:t>
      </w:r>
    </w:p>
    <w:p w:rsidR="001F6654" w:rsidRPr="00183256" w:rsidRDefault="001F6654" w:rsidP="004D110A">
      <w:pPr>
        <w:pStyle w:val="NoSpacing"/>
        <w:numPr>
          <w:ilvl w:val="0"/>
          <w:numId w:val="34"/>
        </w:numPr>
        <w:rPr>
          <w:rFonts w:cstheme="minorHAnsi"/>
        </w:rPr>
      </w:pPr>
      <w:r w:rsidRPr="00183256">
        <w:rPr>
          <w:rFonts w:cstheme="minorHAnsi"/>
        </w:rPr>
        <w:t>If you have any problems, try and talk to your carer/residential staff;</w:t>
      </w:r>
    </w:p>
    <w:p w:rsidR="001F6654" w:rsidRPr="00183256" w:rsidRDefault="001F6654" w:rsidP="004D110A">
      <w:pPr>
        <w:pStyle w:val="NoSpacing"/>
        <w:numPr>
          <w:ilvl w:val="0"/>
          <w:numId w:val="34"/>
        </w:numPr>
        <w:rPr>
          <w:rFonts w:cstheme="minorHAnsi"/>
        </w:rPr>
      </w:pPr>
      <w:r w:rsidRPr="00183256">
        <w:rPr>
          <w:rFonts w:cstheme="minorHAnsi"/>
        </w:rPr>
        <w:t xml:space="preserve">Try to consider other people's feelings. </w:t>
      </w:r>
    </w:p>
    <w:p w:rsidR="001F6654" w:rsidRPr="00C5755B" w:rsidRDefault="001F6654" w:rsidP="00C5755B">
      <w:pPr>
        <w:pStyle w:val="NoSpacing"/>
        <w:rPr>
          <w:rFonts w:cstheme="minorHAnsi"/>
        </w:rPr>
      </w:pPr>
    </w:p>
    <w:p w:rsidR="009C0A4F" w:rsidRDefault="009C0A4F" w:rsidP="00C5755B">
      <w:pPr>
        <w:pStyle w:val="NoSpacing"/>
        <w:rPr>
          <w:rFonts w:cstheme="minorHAnsi"/>
          <w:b/>
          <w:bCs/>
        </w:rPr>
      </w:pPr>
    </w:p>
    <w:p w:rsidR="001F6654" w:rsidRPr="004D110A" w:rsidRDefault="001F6654" w:rsidP="00C5755B">
      <w:pPr>
        <w:pStyle w:val="NoSpacing"/>
        <w:rPr>
          <w:rFonts w:cstheme="minorHAnsi"/>
          <w:b/>
          <w:bCs/>
        </w:rPr>
      </w:pPr>
      <w:r w:rsidRPr="004D110A">
        <w:rPr>
          <w:rFonts w:cstheme="minorHAnsi"/>
          <w:b/>
          <w:bCs/>
        </w:rPr>
        <w:t xml:space="preserve">Health </w:t>
      </w:r>
    </w:p>
    <w:p w:rsidR="004D110A" w:rsidRPr="00C5755B" w:rsidRDefault="004D110A" w:rsidP="00C5755B">
      <w:pPr>
        <w:pStyle w:val="NoSpacing"/>
        <w:rPr>
          <w:rFonts w:cstheme="minorHAnsi"/>
        </w:rPr>
      </w:pPr>
    </w:p>
    <w:p w:rsidR="001F6654" w:rsidRDefault="001F6654" w:rsidP="00C5755B">
      <w:pPr>
        <w:pStyle w:val="NoSpacing"/>
        <w:rPr>
          <w:rFonts w:eastAsia="Calibri" w:cstheme="minorHAnsi"/>
          <w:color w:val="000000"/>
        </w:rPr>
      </w:pPr>
      <w:r w:rsidRPr="00C5755B">
        <w:rPr>
          <w:rFonts w:eastAsia="Calibri" w:cstheme="minorHAnsi"/>
        </w:rPr>
        <w:t>Health needs are assessed during referral and admission</w:t>
      </w:r>
      <w:r w:rsidR="00856827" w:rsidRPr="00C5755B">
        <w:rPr>
          <w:rFonts w:eastAsia="Calibri" w:cstheme="minorHAnsi"/>
        </w:rPr>
        <w:t xml:space="preserve"> then i</w:t>
      </w:r>
      <w:r w:rsidRPr="00C5755B">
        <w:rPr>
          <w:rFonts w:eastAsia="Calibri" w:cstheme="minorHAnsi"/>
        </w:rPr>
        <w:t xml:space="preserve">ndividual placement planning reflects measures to maintain and address </w:t>
      </w:r>
      <w:r w:rsidR="00856827" w:rsidRPr="00C5755B">
        <w:rPr>
          <w:rFonts w:eastAsia="Calibri" w:cstheme="minorHAnsi"/>
        </w:rPr>
        <w:t xml:space="preserve">these </w:t>
      </w:r>
      <w:r w:rsidRPr="00C5755B">
        <w:rPr>
          <w:rFonts w:eastAsia="Calibri" w:cstheme="minorHAnsi"/>
        </w:rPr>
        <w:t>needs.</w:t>
      </w:r>
      <w:r w:rsidR="00D434E5" w:rsidRPr="00C5755B">
        <w:rPr>
          <w:rFonts w:eastAsia="Calibri" w:cstheme="minorHAnsi"/>
        </w:rPr>
        <w:t xml:space="preserve"> </w:t>
      </w:r>
      <w:r w:rsidRPr="00C5755B">
        <w:rPr>
          <w:rFonts w:eastAsia="Calibri" w:cstheme="minorHAnsi"/>
          <w:color w:val="000000"/>
        </w:rPr>
        <w:t>We recognise the importance of promoting healthy lifestyles in young people. This goes beyond ensuring young people are treated for illness and emphasises the importance of a balanced diet, the importance of exercise, the harm caused by smoking and substance misuse and the danger of unprotected sex.</w:t>
      </w:r>
      <w:r w:rsidR="000A46BA" w:rsidRPr="00C5755B">
        <w:rPr>
          <w:rFonts w:eastAsia="Calibri" w:cstheme="minorHAnsi"/>
          <w:color w:val="000000"/>
        </w:rPr>
        <w:t xml:space="preserve"> </w:t>
      </w:r>
      <w:r w:rsidRPr="00C5755B">
        <w:rPr>
          <w:rFonts w:eastAsia="Calibri" w:cstheme="minorHAnsi"/>
          <w:color w:val="000000"/>
        </w:rPr>
        <w:t> </w:t>
      </w:r>
    </w:p>
    <w:p w:rsidR="004D110A" w:rsidRPr="00C5755B" w:rsidRDefault="004D110A" w:rsidP="00C5755B">
      <w:pPr>
        <w:pStyle w:val="NoSpacing"/>
        <w:rPr>
          <w:rFonts w:eastAsia="Calibri" w:cstheme="minorHAnsi"/>
          <w:color w:val="000000"/>
        </w:rPr>
      </w:pPr>
    </w:p>
    <w:p w:rsidR="001F6654" w:rsidRDefault="001F6654" w:rsidP="00C5755B">
      <w:pPr>
        <w:pStyle w:val="NoSpacing"/>
        <w:rPr>
          <w:rFonts w:eastAsia="Calibri" w:cstheme="minorHAnsi"/>
          <w:color w:val="000000"/>
        </w:rPr>
      </w:pPr>
      <w:r w:rsidRPr="00C5755B">
        <w:rPr>
          <w:rFonts w:eastAsia="Calibri" w:cstheme="minorHAnsi"/>
          <w:color w:val="000000"/>
        </w:rPr>
        <w:t xml:space="preserve">All young people are registered with local health care provision at the start of placement inclusive of opticians, dentists, and GP. Health care services are easily accessible, and the home facilitates attendance to all appointments and liaises with external professionals to ensure health remains under regular review and that annual health assessments take place with the LAC nurse as directed by placing authority. </w:t>
      </w:r>
    </w:p>
    <w:p w:rsidR="004D110A" w:rsidRPr="00C5755B" w:rsidRDefault="004D110A" w:rsidP="00C5755B">
      <w:pPr>
        <w:pStyle w:val="NoSpacing"/>
        <w:rPr>
          <w:rFonts w:eastAsia="Calibri" w:cstheme="minorHAnsi"/>
          <w:color w:val="000000"/>
        </w:rPr>
      </w:pPr>
    </w:p>
    <w:p w:rsidR="008932AB" w:rsidRDefault="001F6654" w:rsidP="00C5755B">
      <w:pPr>
        <w:pStyle w:val="NoSpacing"/>
        <w:rPr>
          <w:rFonts w:eastAsia="Calibri" w:cstheme="minorHAnsi"/>
          <w:color w:val="000000"/>
        </w:rPr>
      </w:pPr>
      <w:r w:rsidRPr="00C5755B">
        <w:rPr>
          <w:rFonts w:eastAsia="Calibri" w:cstheme="minorHAnsi"/>
          <w:color w:val="000000"/>
        </w:rPr>
        <w:t xml:space="preserve">We encourage healthy lifestyles through balanced diet and encouraging exercise and discouraging unhealthy behaviour such as smoking, alcohol or substance misuse. Where there are difficulties e.g. substance misuse, help can be sought through relevant agencies, medication is issued to young people on the advice or prescription of a Doctor or other qualified medical </w:t>
      </w:r>
      <w:r w:rsidRPr="00C5755B">
        <w:rPr>
          <w:rFonts w:eastAsia="Calibri" w:cstheme="minorHAnsi"/>
        </w:rPr>
        <w:t>p</w:t>
      </w:r>
      <w:r w:rsidR="00861D99" w:rsidRPr="00C5755B">
        <w:rPr>
          <w:rFonts w:eastAsia="Calibri" w:cstheme="minorHAnsi"/>
        </w:rPr>
        <w:t>ractitioner</w:t>
      </w:r>
      <w:r w:rsidRPr="00C5755B">
        <w:rPr>
          <w:rFonts w:eastAsia="Calibri" w:cstheme="minorHAnsi"/>
        </w:rPr>
        <w:t xml:space="preserve">. </w:t>
      </w:r>
      <w:r w:rsidRPr="00C5755B">
        <w:rPr>
          <w:rFonts w:eastAsia="Calibri" w:cstheme="minorHAnsi"/>
          <w:color w:val="000000"/>
        </w:rPr>
        <w:t>These are issued as advised and recorded in the relevant files.</w:t>
      </w:r>
    </w:p>
    <w:p w:rsidR="004D110A" w:rsidRPr="00C5755B" w:rsidRDefault="004D110A" w:rsidP="00C5755B">
      <w:pPr>
        <w:pStyle w:val="NoSpacing"/>
        <w:rPr>
          <w:rFonts w:eastAsia="Calibri" w:cstheme="minorHAnsi"/>
          <w:color w:val="000000"/>
        </w:rPr>
      </w:pPr>
    </w:p>
    <w:p w:rsidR="001F6654" w:rsidRDefault="001F6654" w:rsidP="00C5755B">
      <w:pPr>
        <w:pStyle w:val="NoSpacing"/>
        <w:rPr>
          <w:rFonts w:cstheme="minorHAnsi"/>
        </w:rPr>
      </w:pPr>
      <w:bookmarkStart w:id="4" w:name="_Hlk517092283"/>
      <w:r w:rsidRPr="00C5755B">
        <w:rPr>
          <w:rFonts w:cstheme="minorHAnsi"/>
          <w:color w:val="000000" w:themeColor="text1"/>
        </w:rPr>
        <w:t>If a young person has an existing therapeutic report the recommendations from this would be implemented through placement planning. If further needs are identified a full therapeutic report can be commissioned by authority and delivered during placement by a relevant, qualified professional. Additionally, if an authority wished to commission further services from the home’s therapist</w:t>
      </w:r>
      <w:r w:rsidRPr="00C5755B">
        <w:rPr>
          <w:rFonts w:cstheme="minorHAnsi"/>
        </w:rPr>
        <w:t xml:space="preserve"> or other external services, inclusive of assessments and session work, this would be discussed on an individual basis.  </w:t>
      </w:r>
      <w:bookmarkEnd w:id="4"/>
    </w:p>
    <w:p w:rsidR="00234B26" w:rsidRPr="00C5755B" w:rsidRDefault="00234B26" w:rsidP="00C5755B">
      <w:pPr>
        <w:pStyle w:val="NoSpacing"/>
        <w:rPr>
          <w:rFonts w:cstheme="minorHAnsi"/>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1F6654" w:rsidRPr="004D110A" w:rsidRDefault="000A46BA" w:rsidP="00C5755B">
      <w:pPr>
        <w:pStyle w:val="NoSpacing"/>
        <w:rPr>
          <w:rFonts w:cstheme="minorHAnsi"/>
          <w:b/>
          <w:bCs/>
        </w:rPr>
      </w:pPr>
      <w:r w:rsidRPr="004D110A">
        <w:rPr>
          <w:rFonts w:cstheme="minorHAnsi"/>
          <w:b/>
          <w:bCs/>
        </w:rPr>
        <w:t>Positive relationships</w:t>
      </w:r>
    </w:p>
    <w:p w:rsidR="004D110A" w:rsidRPr="00C5755B" w:rsidRDefault="004D110A" w:rsidP="00C5755B">
      <w:pPr>
        <w:pStyle w:val="NoSpacing"/>
        <w:rPr>
          <w:rFonts w:cstheme="minorHAnsi"/>
        </w:rPr>
      </w:pPr>
    </w:p>
    <w:p w:rsidR="001F6654" w:rsidRDefault="001F6654" w:rsidP="00C5755B">
      <w:pPr>
        <w:pStyle w:val="NoSpacing"/>
        <w:rPr>
          <w:rFonts w:cstheme="minorHAnsi"/>
        </w:rPr>
      </w:pPr>
      <w:r w:rsidRPr="00C5755B">
        <w:rPr>
          <w:rFonts w:cstheme="minorHAnsi"/>
        </w:rPr>
        <w:t xml:space="preserve">Contact arrangements and authorisation for requested contacts would be discussed with authority at start of placement and on-going. </w:t>
      </w:r>
      <w:r w:rsidR="00F22AB2">
        <w:rPr>
          <w:rFonts w:cstheme="minorHAnsi"/>
        </w:rPr>
        <w:t>Chadwell</w:t>
      </w:r>
      <w:r w:rsidR="00A52BDF" w:rsidRPr="00C5755B">
        <w:rPr>
          <w:rFonts w:cstheme="minorHAnsi"/>
        </w:rPr>
        <w:t xml:space="preserve"> House</w:t>
      </w:r>
      <w:r w:rsidRPr="00C5755B">
        <w:rPr>
          <w:rFonts w:cstheme="minorHAnsi"/>
        </w:rPr>
        <w:t xml:space="preserve"> feels that positive relationships with significant people support development and will support and facilitate such contacts where they are deemed appropriate to take place.  Contact arrangements are included within placement planning, they are discussed at review and the effects of contact arrangements are closely monitored by the staff team and addressed during 1-1 sessions with</w:t>
      </w:r>
      <w:r w:rsidR="000A46BA" w:rsidRPr="00C5755B">
        <w:rPr>
          <w:rFonts w:cstheme="minorHAnsi"/>
        </w:rPr>
        <w:t xml:space="preserve"> the key worker and at reviews.</w:t>
      </w:r>
    </w:p>
    <w:p w:rsidR="004D110A" w:rsidRPr="00C5755B" w:rsidRDefault="004D110A" w:rsidP="00C5755B">
      <w:pPr>
        <w:pStyle w:val="NoSpacing"/>
        <w:rPr>
          <w:rFonts w:cstheme="minorHAnsi"/>
        </w:rPr>
      </w:pPr>
    </w:p>
    <w:p w:rsidR="001F6654" w:rsidRDefault="001F6654" w:rsidP="00C5755B">
      <w:pPr>
        <w:pStyle w:val="NoSpacing"/>
        <w:rPr>
          <w:rFonts w:cstheme="minorHAnsi"/>
        </w:rPr>
      </w:pPr>
      <w:r w:rsidRPr="00C5755B">
        <w:rPr>
          <w:rFonts w:cstheme="minorHAnsi"/>
        </w:rPr>
        <w:t xml:space="preserve">Facilities are provided in the home for young people to have visitors either in private or with supervision/support and there is a house phone, and opportunity for mobile contracts and social networking use, provided that such activities </w:t>
      </w:r>
      <w:proofErr w:type="gramStart"/>
      <w:r w:rsidRPr="00C5755B">
        <w:rPr>
          <w:rFonts w:cstheme="minorHAnsi"/>
        </w:rPr>
        <w:t>are able to</w:t>
      </w:r>
      <w:proofErr w:type="gramEnd"/>
      <w:r w:rsidRPr="00C5755B">
        <w:rPr>
          <w:rFonts w:cstheme="minorHAnsi"/>
        </w:rPr>
        <w:t xml:space="preserve"> be risk assessed and are appropriate to the young person’s care planning. Visits to the home by those significant to a young person, inclusive of peer relationships, </w:t>
      </w:r>
      <w:proofErr w:type="gramStart"/>
      <w:r w:rsidRPr="00C5755B">
        <w:rPr>
          <w:rFonts w:cstheme="minorHAnsi"/>
        </w:rPr>
        <w:t>are able to</w:t>
      </w:r>
      <w:proofErr w:type="gramEnd"/>
      <w:r w:rsidRPr="00C5755B">
        <w:rPr>
          <w:rFonts w:cstheme="minorHAnsi"/>
        </w:rPr>
        <w:t xml:space="preserve"> be facilitated following risk assessment and all young people are encouraged to utilise advocacy services and indepe</w:t>
      </w:r>
      <w:r w:rsidR="000A46BA" w:rsidRPr="00C5755B">
        <w:rPr>
          <w:rFonts w:cstheme="minorHAnsi"/>
        </w:rPr>
        <w:t xml:space="preserve">ndent visitors as appropriate. </w:t>
      </w:r>
    </w:p>
    <w:p w:rsidR="004D110A" w:rsidRPr="00C5755B" w:rsidRDefault="004D110A" w:rsidP="00C5755B">
      <w:pPr>
        <w:pStyle w:val="NoSpacing"/>
        <w:rPr>
          <w:rFonts w:cstheme="minorHAnsi"/>
        </w:rPr>
      </w:pPr>
    </w:p>
    <w:p w:rsidR="001F6654" w:rsidRPr="00C5755B" w:rsidRDefault="001F6654" w:rsidP="00C5755B">
      <w:pPr>
        <w:pStyle w:val="NoSpacing"/>
        <w:rPr>
          <w:rFonts w:cstheme="minorHAnsi"/>
        </w:rPr>
      </w:pPr>
      <w:r w:rsidRPr="00C5755B">
        <w:rPr>
          <w:rFonts w:cstheme="minorHAnsi"/>
        </w:rPr>
        <w:t>Where contact is prohibited or restricted the young person will be fully informed of the reasons why and assisted and supported in dealing with</w:t>
      </w:r>
      <w:r w:rsidR="000A46BA" w:rsidRPr="00C5755B">
        <w:rPr>
          <w:rFonts w:cstheme="minorHAnsi"/>
        </w:rPr>
        <w:t xml:space="preserve"> the effects of such decisions.</w:t>
      </w:r>
    </w:p>
    <w:p w:rsidR="00234B26" w:rsidRPr="00C5755B" w:rsidRDefault="00234B26" w:rsidP="00C5755B">
      <w:pPr>
        <w:pStyle w:val="NoSpacing"/>
        <w:rPr>
          <w:rFonts w:cstheme="minorHAnsi"/>
        </w:rPr>
      </w:pPr>
    </w:p>
    <w:p w:rsidR="009C0A4F" w:rsidRDefault="009C0A4F" w:rsidP="00C5755B">
      <w:pPr>
        <w:pStyle w:val="NoSpacing"/>
        <w:rPr>
          <w:rFonts w:cstheme="minorHAnsi"/>
          <w:b/>
          <w:bCs/>
        </w:rPr>
      </w:pPr>
    </w:p>
    <w:p w:rsidR="00906706" w:rsidRPr="004D110A" w:rsidRDefault="001F6654" w:rsidP="00C5755B">
      <w:pPr>
        <w:pStyle w:val="NoSpacing"/>
        <w:rPr>
          <w:rFonts w:cstheme="minorHAnsi"/>
          <w:b/>
          <w:bCs/>
        </w:rPr>
      </w:pPr>
      <w:r w:rsidRPr="004D110A">
        <w:rPr>
          <w:rFonts w:cstheme="minorHAnsi"/>
          <w:b/>
          <w:bCs/>
        </w:rPr>
        <w:t>Protection of children</w:t>
      </w:r>
    </w:p>
    <w:p w:rsidR="004D110A" w:rsidRPr="00C5755B" w:rsidRDefault="004D110A" w:rsidP="00C5755B">
      <w:pPr>
        <w:pStyle w:val="NoSpacing"/>
        <w:rPr>
          <w:rFonts w:cstheme="minorHAnsi"/>
        </w:rPr>
      </w:pPr>
    </w:p>
    <w:p w:rsidR="001F6654" w:rsidRDefault="001F6654" w:rsidP="00C5755B">
      <w:pPr>
        <w:pStyle w:val="NoSpacing"/>
        <w:rPr>
          <w:rFonts w:cstheme="minorHAnsi"/>
        </w:rPr>
      </w:pPr>
      <w:r w:rsidRPr="00C5755B">
        <w:rPr>
          <w:rFonts w:cstheme="minorHAnsi"/>
        </w:rPr>
        <w:t xml:space="preserve">As a residential property there remains a low risk from external persons through trespass. The home </w:t>
      </w:r>
      <w:r w:rsidR="008932AB" w:rsidRPr="00C5755B">
        <w:rPr>
          <w:rFonts w:cstheme="minorHAnsi"/>
        </w:rPr>
        <w:t xml:space="preserve">has a CCTV </w:t>
      </w:r>
      <w:r w:rsidR="0083733A" w:rsidRPr="00C5755B">
        <w:rPr>
          <w:rFonts w:cstheme="minorHAnsi"/>
        </w:rPr>
        <w:t>that</w:t>
      </w:r>
      <w:r w:rsidR="008932AB" w:rsidRPr="00C5755B">
        <w:rPr>
          <w:rFonts w:cstheme="minorHAnsi"/>
        </w:rPr>
        <w:t xml:space="preserve"> </w:t>
      </w:r>
      <w:r w:rsidRPr="00C5755B">
        <w:rPr>
          <w:rFonts w:cstheme="minorHAnsi"/>
        </w:rPr>
        <w:t>is fitted with up to date and well</w:t>
      </w:r>
      <w:r w:rsidR="00C93D60" w:rsidRPr="00C5755B">
        <w:rPr>
          <w:rFonts w:cstheme="minorHAnsi"/>
        </w:rPr>
        <w:t xml:space="preserve"> </w:t>
      </w:r>
      <w:r w:rsidRPr="00C5755B">
        <w:rPr>
          <w:rFonts w:cstheme="minorHAnsi"/>
        </w:rPr>
        <w:t xml:space="preserve">maintained external fittings which minimise risk of unauthorised entry and security lights are fitted around the perimeter of the home which are triggered by motion. All internal bedroom doors, and the door leading into the independent annex, are fitted with alarms which </w:t>
      </w:r>
      <w:proofErr w:type="gramStart"/>
      <w:r w:rsidRPr="00C5755B">
        <w:rPr>
          <w:rFonts w:cstheme="minorHAnsi"/>
        </w:rPr>
        <w:t>are able to</w:t>
      </w:r>
      <w:proofErr w:type="gramEnd"/>
      <w:r w:rsidRPr="00C5755B">
        <w:rPr>
          <w:rFonts w:cstheme="minorHAnsi"/>
        </w:rPr>
        <w:t xml:space="preserve"> be set to sound when opened. The use of door alarms is discussed and agreed with local authority and through keywork with a young person at the start of placement and is documented within their placement plans as appropriate. Alarms set for this purpose allow staff to be alerted to potential </w:t>
      </w:r>
      <w:r w:rsidR="008932AB" w:rsidRPr="00C5755B">
        <w:rPr>
          <w:rFonts w:cstheme="minorHAnsi"/>
        </w:rPr>
        <w:t>concern;</w:t>
      </w:r>
      <w:r w:rsidRPr="00C5755B">
        <w:rPr>
          <w:rFonts w:cstheme="minorHAnsi"/>
        </w:rPr>
        <w:t xml:space="preserve"> they do not prevent </w:t>
      </w:r>
      <w:proofErr w:type="gramStart"/>
      <w:r w:rsidRPr="00C5755B">
        <w:rPr>
          <w:rFonts w:cstheme="minorHAnsi"/>
        </w:rPr>
        <w:t>access, and</w:t>
      </w:r>
      <w:proofErr w:type="gramEnd"/>
      <w:r w:rsidRPr="00C5755B">
        <w:rPr>
          <w:rFonts w:cstheme="minorHAnsi"/>
        </w:rPr>
        <w:t xml:space="preserve"> are set solely to ensure safeguarding is able to be appropriately maintained. </w:t>
      </w:r>
    </w:p>
    <w:p w:rsidR="004D110A" w:rsidRPr="00C5755B" w:rsidRDefault="004D110A" w:rsidP="00C5755B">
      <w:pPr>
        <w:pStyle w:val="NoSpacing"/>
        <w:rPr>
          <w:rFonts w:cstheme="minorHAnsi"/>
        </w:rPr>
      </w:pPr>
    </w:p>
    <w:p w:rsidR="001F6654" w:rsidRDefault="001F6654" w:rsidP="00C5755B">
      <w:pPr>
        <w:pStyle w:val="NoSpacing"/>
        <w:rPr>
          <w:rFonts w:eastAsia="Calibri" w:cstheme="minorHAnsi"/>
        </w:rPr>
      </w:pPr>
      <w:r w:rsidRPr="00C5755B">
        <w:rPr>
          <w:rFonts w:eastAsia="Calibri" w:cstheme="minorHAnsi"/>
        </w:rPr>
        <w:t>A CCTV camera is installed outside at the front of the building to enable staff to monitor any unknown vehicles/people coming onto site to ensure the safety of the young people in our care. This will be reviewed regularly and is part of the young people’s individuals risk assessments and placement plans</w:t>
      </w:r>
      <w:r w:rsidR="00C93D60" w:rsidRPr="00C5755B">
        <w:rPr>
          <w:rFonts w:eastAsia="Calibri" w:cstheme="minorHAnsi"/>
        </w:rPr>
        <w:t>. A</w:t>
      </w:r>
      <w:r w:rsidRPr="00C5755B">
        <w:rPr>
          <w:rFonts w:eastAsia="Calibri" w:cstheme="minorHAnsi"/>
        </w:rPr>
        <w:t>ll relevant placing authorities will be informed and updated.</w:t>
      </w:r>
      <w:r w:rsidR="000A46BA" w:rsidRPr="00C5755B">
        <w:rPr>
          <w:rFonts w:eastAsia="Calibri" w:cstheme="minorHAnsi"/>
        </w:rPr>
        <w:t xml:space="preserve"> </w:t>
      </w:r>
    </w:p>
    <w:p w:rsidR="004D110A" w:rsidRPr="00C5755B" w:rsidRDefault="004D110A" w:rsidP="00C5755B">
      <w:pPr>
        <w:pStyle w:val="NoSpacing"/>
        <w:rPr>
          <w:rFonts w:eastAsia="Calibri" w:cstheme="minorHAnsi"/>
        </w:rPr>
      </w:pPr>
    </w:p>
    <w:p w:rsidR="001F6654" w:rsidRDefault="001F6654" w:rsidP="00C5755B">
      <w:pPr>
        <w:pStyle w:val="NoSpacing"/>
        <w:rPr>
          <w:rFonts w:eastAsia="Calibri" w:cstheme="minorHAnsi"/>
          <w:color w:val="000000"/>
        </w:rPr>
      </w:pPr>
      <w:r w:rsidRPr="00C5755B">
        <w:rPr>
          <w:rFonts w:eastAsia="Calibri" w:cstheme="minorHAnsi"/>
          <w:color w:val="000000"/>
        </w:rPr>
        <w:t xml:space="preserve">If a young person leaves the premises without permission, then </w:t>
      </w:r>
      <w:r w:rsidR="00F22AB2">
        <w:rPr>
          <w:rFonts w:eastAsia="Calibri" w:cstheme="minorHAnsi"/>
          <w:color w:val="000000"/>
        </w:rPr>
        <w:t>Chadwell</w:t>
      </w:r>
      <w:r w:rsidR="00533E8E" w:rsidRPr="00C5755B">
        <w:rPr>
          <w:rFonts w:eastAsia="Calibri" w:cstheme="minorHAnsi"/>
          <w:color w:val="000000"/>
        </w:rPr>
        <w:t xml:space="preserve"> House</w:t>
      </w:r>
      <w:r w:rsidR="00B16A8A" w:rsidRPr="00C5755B">
        <w:rPr>
          <w:rFonts w:eastAsia="Calibri" w:cstheme="minorHAnsi"/>
          <w:color w:val="000000"/>
        </w:rPr>
        <w:t xml:space="preserve"> </w:t>
      </w:r>
      <w:r w:rsidRPr="00C5755B">
        <w:rPr>
          <w:rFonts w:eastAsia="Calibri" w:cstheme="minorHAnsi"/>
          <w:color w:val="000000"/>
        </w:rPr>
        <w:t xml:space="preserve">Missing from Care procedure is followed immediately. All unauthorised absences are considered serious and staff liaise with Cheshire police to return </w:t>
      </w:r>
      <w:r w:rsidR="000A46BA" w:rsidRPr="00C5755B">
        <w:rPr>
          <w:rFonts w:eastAsia="Calibri" w:cstheme="minorHAnsi"/>
          <w:color w:val="000000"/>
        </w:rPr>
        <w:t xml:space="preserve">the young person homes safely. </w:t>
      </w:r>
    </w:p>
    <w:p w:rsidR="004D110A" w:rsidRPr="00C5755B" w:rsidRDefault="004D110A" w:rsidP="00C5755B">
      <w:pPr>
        <w:pStyle w:val="NoSpacing"/>
        <w:rPr>
          <w:rFonts w:eastAsia="Calibri" w:cstheme="minorHAnsi"/>
          <w:color w:val="000000"/>
        </w:rPr>
      </w:pPr>
    </w:p>
    <w:p w:rsidR="001F6654" w:rsidRPr="00C5755B" w:rsidRDefault="001F6654" w:rsidP="00C5755B">
      <w:pPr>
        <w:pStyle w:val="NoSpacing"/>
        <w:rPr>
          <w:rFonts w:cstheme="minorHAnsi"/>
        </w:rPr>
      </w:pPr>
      <w:bookmarkStart w:id="5" w:name="_Hlk517092510"/>
      <w:r w:rsidRPr="00C5755B">
        <w:rPr>
          <w:rFonts w:cstheme="minorHAnsi"/>
        </w:rPr>
        <w:t xml:space="preserve">Further monitoring and surveillance of young people would be subject to individual risk assessment and specific to the needs of the young person. Where appropriate, agreements are drawn up between the home and the young person in relation to measures which may be used to minimise risk. Young people are involved in the formation of agreements and agreements will only come into place once signed by the young person and the home. </w:t>
      </w:r>
      <w:bookmarkEnd w:id="5"/>
    </w:p>
    <w:p w:rsidR="00016933" w:rsidRPr="00C5755B" w:rsidRDefault="00016933" w:rsidP="00C5755B">
      <w:pPr>
        <w:pStyle w:val="NoSpacing"/>
        <w:rPr>
          <w:rFonts w:cstheme="minorHAnsi"/>
        </w:rPr>
      </w:pPr>
    </w:p>
    <w:p w:rsidR="009C0A4F" w:rsidRDefault="009C0A4F"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BF6969" w:rsidRDefault="00BF6969" w:rsidP="00C5755B">
      <w:pPr>
        <w:pStyle w:val="NoSpacing"/>
        <w:rPr>
          <w:rFonts w:cstheme="minorHAnsi"/>
          <w:b/>
          <w:bCs/>
        </w:rPr>
      </w:pPr>
    </w:p>
    <w:p w:rsidR="001F6654" w:rsidRPr="004D110A" w:rsidRDefault="001F6654" w:rsidP="00C5755B">
      <w:pPr>
        <w:pStyle w:val="NoSpacing"/>
        <w:rPr>
          <w:rFonts w:cstheme="minorHAnsi"/>
          <w:b/>
          <w:bCs/>
        </w:rPr>
      </w:pPr>
      <w:r w:rsidRPr="004D110A">
        <w:rPr>
          <w:rFonts w:cstheme="minorHAnsi"/>
          <w:b/>
          <w:bCs/>
        </w:rPr>
        <w:t>Fire Precautions and</w:t>
      </w:r>
      <w:r w:rsidR="000A46BA" w:rsidRPr="004D110A">
        <w:rPr>
          <w:rFonts w:cstheme="minorHAnsi"/>
          <w:b/>
          <w:bCs/>
        </w:rPr>
        <w:t xml:space="preserve"> associated emergency procedure</w:t>
      </w:r>
    </w:p>
    <w:p w:rsidR="004D110A" w:rsidRPr="00C5755B" w:rsidRDefault="004D110A" w:rsidP="00C5755B">
      <w:pPr>
        <w:pStyle w:val="NoSpacing"/>
        <w:rPr>
          <w:rFonts w:cstheme="minorHAnsi"/>
        </w:rPr>
      </w:pPr>
    </w:p>
    <w:p w:rsidR="001F6654" w:rsidRDefault="001F6654" w:rsidP="00C5755B">
      <w:pPr>
        <w:pStyle w:val="NoSpacing"/>
        <w:rPr>
          <w:rFonts w:eastAsia="Calibri" w:cstheme="minorHAnsi"/>
        </w:rPr>
      </w:pPr>
      <w:r w:rsidRPr="00C5755B">
        <w:rPr>
          <w:rFonts w:eastAsia="Calibri" w:cstheme="minorHAnsi"/>
          <w:color w:val="000000"/>
        </w:rPr>
        <w:t xml:space="preserve">The house is protected by a full fire alarm system in accordance with local fire and safety </w:t>
      </w:r>
      <w:r w:rsidRPr="00C5755B">
        <w:rPr>
          <w:rFonts w:eastAsia="Calibri" w:cstheme="minorHAnsi"/>
        </w:rPr>
        <w:t>requirements. Fire doors are also constructed to the necessary standard.</w:t>
      </w:r>
    </w:p>
    <w:p w:rsidR="004D110A" w:rsidRPr="00C5755B" w:rsidRDefault="004D110A" w:rsidP="00C5755B">
      <w:pPr>
        <w:pStyle w:val="NoSpacing"/>
        <w:rPr>
          <w:rFonts w:eastAsia="Calibri" w:cstheme="minorHAnsi"/>
          <w:color w:val="00B050"/>
        </w:rPr>
      </w:pPr>
    </w:p>
    <w:p w:rsidR="001F6654" w:rsidRPr="00C5755B" w:rsidRDefault="001F6654" w:rsidP="00C5755B">
      <w:pPr>
        <w:pStyle w:val="NoSpacing"/>
        <w:rPr>
          <w:rFonts w:eastAsia="Calibri" w:cstheme="minorHAnsi"/>
          <w:color w:val="000000"/>
        </w:rPr>
      </w:pPr>
      <w:r w:rsidRPr="00C5755B">
        <w:rPr>
          <w:rFonts w:eastAsia="Calibri" w:cstheme="minorHAnsi"/>
          <w:color w:val="000000"/>
        </w:rPr>
        <w:t xml:space="preserve">The alarm system is tested on a weekly basis when the health and safety cheeks are carried out. Any faults are recorded immediately. A full fire evacuation drill is carried out after each admission to the house and a minimum of 12 times per year, two of which are performed at night. All staff are fire trained which is regularly updated. The building fire risk assessment identifies any changes necessary to support the health and safety requirements. </w:t>
      </w:r>
    </w:p>
    <w:p w:rsidR="00016933" w:rsidRPr="00C5755B" w:rsidRDefault="00016933" w:rsidP="00C5755B">
      <w:pPr>
        <w:pStyle w:val="NoSpacing"/>
        <w:rPr>
          <w:rFonts w:eastAsia="Calibri" w:cstheme="minorHAnsi"/>
          <w:color w:val="000000"/>
        </w:rPr>
      </w:pPr>
    </w:p>
    <w:p w:rsidR="009C0A4F" w:rsidRDefault="009C0A4F" w:rsidP="00C5755B">
      <w:pPr>
        <w:pStyle w:val="NoSpacing"/>
        <w:rPr>
          <w:rFonts w:cstheme="minorHAnsi"/>
          <w:b/>
          <w:bCs/>
        </w:rPr>
      </w:pPr>
    </w:p>
    <w:p w:rsidR="001F6654" w:rsidRPr="004D110A" w:rsidRDefault="000A46BA" w:rsidP="00C5755B">
      <w:pPr>
        <w:pStyle w:val="NoSpacing"/>
        <w:rPr>
          <w:rFonts w:cstheme="minorHAnsi"/>
          <w:b/>
          <w:bCs/>
        </w:rPr>
      </w:pPr>
      <w:r w:rsidRPr="004D110A">
        <w:rPr>
          <w:rFonts w:cstheme="minorHAnsi"/>
          <w:b/>
          <w:bCs/>
        </w:rPr>
        <w:t>Behavioural support</w:t>
      </w:r>
    </w:p>
    <w:p w:rsidR="004D110A" w:rsidRPr="00C5755B" w:rsidRDefault="004D110A" w:rsidP="00C5755B">
      <w:pPr>
        <w:pStyle w:val="NoSpacing"/>
        <w:rPr>
          <w:rFonts w:cstheme="minorHAnsi"/>
        </w:rPr>
      </w:pPr>
    </w:p>
    <w:p w:rsidR="001F6654" w:rsidRDefault="001F6654" w:rsidP="00C5755B">
      <w:pPr>
        <w:pStyle w:val="NoSpacing"/>
        <w:rPr>
          <w:rFonts w:cstheme="minorHAnsi"/>
        </w:rPr>
      </w:pPr>
      <w:r w:rsidRPr="00C5755B">
        <w:rPr>
          <w:rFonts w:cstheme="minorHAnsi"/>
        </w:rPr>
        <w:t xml:space="preserve">All young people at </w:t>
      </w:r>
      <w:r w:rsidR="00F22AB2">
        <w:rPr>
          <w:rFonts w:cstheme="minorHAnsi"/>
        </w:rPr>
        <w:t>Chadwell</w:t>
      </w:r>
      <w:r w:rsidR="00B16A8A" w:rsidRPr="00C5755B">
        <w:rPr>
          <w:rFonts w:cstheme="minorHAnsi"/>
        </w:rPr>
        <w:t xml:space="preserve"> </w:t>
      </w:r>
      <w:r w:rsidR="00533E8E" w:rsidRPr="00C5755B">
        <w:rPr>
          <w:rFonts w:cstheme="minorHAnsi"/>
        </w:rPr>
        <w:t>h</w:t>
      </w:r>
      <w:r w:rsidRPr="00C5755B">
        <w:rPr>
          <w:rFonts w:cstheme="minorHAnsi"/>
        </w:rPr>
        <w:t xml:space="preserve">ave their own individual behaviour management plan which is reviewed every 6 weeks or when appropriate. These plans identify what strategies work well to support young people around behaviours they may display, both positive and negative, and identify appropriate interventions should behaviour escalate to levels of risk. Young people are encouraged to contribute to their plans by completing restorative interviews following any incident or physical intervention. </w:t>
      </w:r>
    </w:p>
    <w:p w:rsidR="00F63C75" w:rsidRDefault="00F63C75" w:rsidP="00C5755B">
      <w:pPr>
        <w:pStyle w:val="NoSpacing"/>
        <w:rPr>
          <w:rFonts w:cstheme="minorHAnsi"/>
          <w:b/>
          <w:bCs/>
        </w:rPr>
      </w:pPr>
    </w:p>
    <w:p w:rsidR="00463487" w:rsidRDefault="00463487" w:rsidP="00C5755B">
      <w:pPr>
        <w:pStyle w:val="NoSpacing"/>
        <w:rPr>
          <w:rFonts w:cstheme="minorHAnsi"/>
          <w:b/>
          <w:bCs/>
        </w:rPr>
      </w:pPr>
      <w:r w:rsidRPr="00CE46EA">
        <w:rPr>
          <w:rFonts w:cstheme="minorHAnsi"/>
          <w:b/>
          <w:bCs/>
        </w:rPr>
        <w:t>Organisation Structure</w:t>
      </w:r>
    </w:p>
    <w:p w:rsidR="00CE46EA" w:rsidRDefault="00CE46EA" w:rsidP="00C5755B">
      <w:pPr>
        <w:pStyle w:val="NoSpacing"/>
        <w:rPr>
          <w:rFonts w:cstheme="minorHAnsi"/>
          <w:b/>
          <w:bCs/>
        </w:rPr>
      </w:pPr>
    </w:p>
    <w:p w:rsidR="00CE46EA" w:rsidRPr="00CE46EA" w:rsidRDefault="00CE46EA" w:rsidP="00C5755B">
      <w:pPr>
        <w:pStyle w:val="NoSpacing"/>
        <w:rPr>
          <w:rFonts w:cstheme="minorHAnsi"/>
          <w:b/>
          <w:bCs/>
        </w:rPr>
      </w:pPr>
    </w:p>
    <w:p w:rsidR="00463487" w:rsidRPr="00EF5F64" w:rsidRDefault="00AF75E1" w:rsidP="001F6654">
      <w:pPr>
        <w:autoSpaceDE w:val="0"/>
        <w:autoSpaceDN w:val="0"/>
        <w:adjustRightInd w:val="0"/>
        <w:jc w:val="both"/>
        <w:rPr>
          <w:rFonts w:cstheme="minorHAnsi"/>
          <w:color w:val="00B050"/>
        </w:rPr>
      </w:pPr>
      <w:r w:rsidRPr="000C7B21">
        <w:rPr>
          <w:rFonts w:ascii="Calibri" w:hAnsi="Calibri"/>
          <w:b/>
          <w:noProof/>
        </w:rPr>
        <w:drawing>
          <wp:inline distT="0" distB="0" distL="0" distR="0" wp14:anchorId="105B7829" wp14:editId="201D705F">
            <wp:extent cx="4457700" cy="2943225"/>
            <wp:effectExtent l="0" t="0" r="0" b="28575"/>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A1DE5" w:rsidRDefault="00CA1DE5" w:rsidP="00E02A3A">
      <w:pPr>
        <w:pStyle w:val="NoSpacing"/>
      </w:pPr>
    </w:p>
    <w:p w:rsidR="00997157" w:rsidRPr="00CA1DE5" w:rsidRDefault="00997157" w:rsidP="00E02A3A">
      <w:pPr>
        <w:pStyle w:val="NoSpacing"/>
        <w:rPr>
          <w:b/>
          <w:bCs/>
        </w:rPr>
      </w:pPr>
      <w:r w:rsidRPr="00CA1DE5">
        <w:rPr>
          <w:b/>
          <w:bCs/>
        </w:rPr>
        <w:t>Training and development</w:t>
      </w:r>
    </w:p>
    <w:p w:rsidR="00E02A3A" w:rsidRPr="004B2470" w:rsidRDefault="00E02A3A" w:rsidP="00E02A3A">
      <w:pPr>
        <w:pStyle w:val="NoSpacing"/>
      </w:pPr>
    </w:p>
    <w:p w:rsidR="00997157" w:rsidRDefault="007D4FB8" w:rsidP="00E02A3A">
      <w:pPr>
        <w:pStyle w:val="NoSpacing"/>
        <w:rPr>
          <w:rFonts w:ascii="Calibri" w:eastAsia="Calibri" w:hAnsi="Calibri" w:cs="Calibri"/>
          <w:color w:val="000000"/>
        </w:rPr>
      </w:pPr>
      <w:r w:rsidRPr="00C00C7E">
        <w:t xml:space="preserve">Training and development of the team are high on </w:t>
      </w:r>
      <w:r w:rsidR="00F22AB2">
        <w:t>Chadwell</w:t>
      </w:r>
      <w:r>
        <w:t xml:space="preserve"> House</w:t>
      </w:r>
      <w:r w:rsidRPr="00C00C7E">
        <w:t>’ agenda</w:t>
      </w:r>
      <w:r w:rsidRPr="00BD7B58">
        <w:rPr>
          <w:rFonts w:ascii="Calibri" w:eastAsia="Calibri" w:hAnsi="Calibri" w:cs="Calibri"/>
          <w:color w:val="000000"/>
        </w:rPr>
        <w:t xml:space="preserve"> </w:t>
      </w:r>
      <w:r>
        <w:rPr>
          <w:rFonts w:ascii="Calibri" w:eastAsia="Calibri" w:hAnsi="Calibri" w:cs="Calibri"/>
          <w:color w:val="000000"/>
        </w:rPr>
        <w:t xml:space="preserve">and </w:t>
      </w:r>
      <w:r w:rsidRPr="00C00C7E">
        <w:t xml:space="preserve">the company </w:t>
      </w:r>
      <w:proofErr w:type="gramStart"/>
      <w:r w:rsidRPr="00C00C7E">
        <w:t>recognises</w:t>
      </w:r>
      <w:proofErr w:type="gramEnd"/>
      <w:r w:rsidRPr="00C00C7E">
        <w:t xml:space="preserve"> the value of </w:t>
      </w:r>
      <w:r w:rsidR="004A4392">
        <w:t>well-trained and</w:t>
      </w:r>
      <w:r w:rsidRPr="00C00C7E">
        <w:t xml:space="preserve"> knowledge</w:t>
      </w:r>
      <w:r w:rsidR="004A4392">
        <w:t xml:space="preserve"> team of staff</w:t>
      </w:r>
      <w:r>
        <w:rPr>
          <w:rFonts w:ascii="Calibri" w:eastAsia="Calibri" w:hAnsi="Calibri" w:cs="Calibri"/>
          <w:color w:val="000000"/>
        </w:rPr>
        <w:t>. E</w:t>
      </w:r>
      <w:r w:rsidR="00997157" w:rsidRPr="00BD7B58">
        <w:rPr>
          <w:rFonts w:ascii="Calibri" w:eastAsia="Calibri" w:hAnsi="Calibri" w:cs="Calibri"/>
          <w:color w:val="000000"/>
        </w:rPr>
        <w:t>very effort is made to ensure that staff are fully supported within the workplace</w:t>
      </w:r>
      <w:r w:rsidR="004A4392">
        <w:rPr>
          <w:rFonts w:ascii="Calibri" w:eastAsia="Calibri" w:hAnsi="Calibri" w:cs="Calibri"/>
          <w:color w:val="000000"/>
        </w:rPr>
        <w:t>. U</w:t>
      </w:r>
      <w:r w:rsidR="00997157" w:rsidRPr="00BD7B58">
        <w:rPr>
          <w:rFonts w:ascii="Calibri" w:eastAsia="Calibri" w:hAnsi="Calibri" w:cs="Calibri"/>
          <w:color w:val="000000"/>
        </w:rPr>
        <w:t xml:space="preserve">pon commencement of employment at </w:t>
      </w:r>
      <w:r w:rsidR="00F22AB2">
        <w:rPr>
          <w:rFonts w:ascii="Calibri" w:eastAsia="Calibri" w:hAnsi="Calibri" w:cs="Calibri"/>
          <w:color w:val="000000"/>
        </w:rPr>
        <w:t>Chadwell</w:t>
      </w:r>
      <w:r w:rsidR="00997157">
        <w:rPr>
          <w:rFonts w:ascii="Calibri" w:eastAsia="Calibri" w:hAnsi="Calibri" w:cs="Calibri"/>
          <w:color w:val="000000"/>
        </w:rPr>
        <w:t xml:space="preserve"> House</w:t>
      </w:r>
      <w:r>
        <w:rPr>
          <w:rFonts w:ascii="Calibri" w:eastAsia="Calibri" w:hAnsi="Calibri" w:cs="Calibri"/>
          <w:color w:val="000000"/>
        </w:rPr>
        <w:t xml:space="preserve">, </w:t>
      </w:r>
      <w:r w:rsidR="00997157" w:rsidRPr="00BD7B58">
        <w:rPr>
          <w:rFonts w:ascii="Calibri" w:eastAsia="Calibri" w:hAnsi="Calibri" w:cs="Calibri"/>
          <w:color w:val="000000"/>
        </w:rPr>
        <w:t>new staff will receive an induction programme</w:t>
      </w:r>
      <w:r>
        <w:rPr>
          <w:rFonts w:ascii="Calibri" w:eastAsia="Calibri" w:hAnsi="Calibri" w:cs="Calibri"/>
          <w:color w:val="000000"/>
        </w:rPr>
        <w:t xml:space="preserve"> </w:t>
      </w:r>
      <w:r w:rsidR="00997157" w:rsidRPr="00BD7B58">
        <w:rPr>
          <w:rFonts w:ascii="Calibri" w:eastAsia="Calibri" w:hAnsi="Calibri" w:cs="Calibri"/>
          <w:color w:val="000000"/>
        </w:rPr>
        <w:t>which will be supervised by a senior member of the staff team.</w:t>
      </w:r>
      <w:r w:rsidR="00997157">
        <w:rPr>
          <w:rFonts w:ascii="Calibri" w:eastAsia="Calibri" w:hAnsi="Calibri" w:cs="Calibri"/>
          <w:color w:val="000000"/>
        </w:rPr>
        <w:t xml:space="preserve"> </w:t>
      </w:r>
      <w:r w:rsidR="00997157" w:rsidRPr="00BD7B58">
        <w:rPr>
          <w:rFonts w:ascii="Calibri" w:eastAsia="Calibri" w:hAnsi="Calibri" w:cs="Calibri"/>
          <w:color w:val="000000"/>
        </w:rPr>
        <w:t xml:space="preserve">New employee will receive </w:t>
      </w:r>
      <w:proofErr w:type="gramStart"/>
      <w:r w:rsidR="00997157">
        <w:rPr>
          <w:rFonts w:ascii="Calibri" w:eastAsia="Calibri" w:hAnsi="Calibri" w:cs="Calibri"/>
          <w:color w:val="000000"/>
        </w:rPr>
        <w:t xml:space="preserve">a </w:t>
      </w:r>
      <w:r w:rsidR="00997157" w:rsidRPr="00BD7B58">
        <w:rPr>
          <w:rFonts w:ascii="Calibri" w:eastAsia="Calibri" w:hAnsi="Calibri" w:cs="Calibri"/>
          <w:color w:val="000000"/>
        </w:rPr>
        <w:t>one</w:t>
      </w:r>
      <w:r w:rsidR="00997157">
        <w:rPr>
          <w:rFonts w:ascii="Calibri" w:eastAsia="Calibri" w:hAnsi="Calibri" w:cs="Calibri"/>
          <w:color w:val="000000"/>
        </w:rPr>
        <w:t>-</w:t>
      </w:r>
      <w:r w:rsidR="00997157" w:rsidRPr="00BD7B58">
        <w:rPr>
          <w:rFonts w:ascii="Calibri" w:eastAsia="Calibri" w:hAnsi="Calibri" w:cs="Calibri"/>
          <w:color w:val="000000"/>
        </w:rPr>
        <w:t>to</w:t>
      </w:r>
      <w:r w:rsidR="00997157">
        <w:rPr>
          <w:rFonts w:ascii="Calibri" w:eastAsia="Calibri" w:hAnsi="Calibri" w:cs="Calibri"/>
          <w:color w:val="000000"/>
        </w:rPr>
        <w:t>-</w:t>
      </w:r>
      <w:r w:rsidR="00997157" w:rsidRPr="00BD7B58">
        <w:rPr>
          <w:rFonts w:ascii="Calibri" w:eastAsia="Calibri" w:hAnsi="Calibri" w:cs="Calibri"/>
          <w:color w:val="000000"/>
        </w:rPr>
        <w:t>one supervision every 2 weeks</w:t>
      </w:r>
      <w:proofErr w:type="gramEnd"/>
      <w:r w:rsidR="00997157" w:rsidRPr="00BD7B58">
        <w:rPr>
          <w:rFonts w:ascii="Calibri" w:eastAsia="Calibri" w:hAnsi="Calibri" w:cs="Calibri"/>
          <w:color w:val="000000"/>
        </w:rPr>
        <w:t xml:space="preserve"> for the first 6 months to enable them to raise issues, seek guidance and receive the appropriate levels of support.</w:t>
      </w:r>
    </w:p>
    <w:p w:rsidR="00171F72" w:rsidRPr="00BD7B58" w:rsidRDefault="00171F72" w:rsidP="00E02A3A">
      <w:pPr>
        <w:pStyle w:val="NoSpacing"/>
        <w:rPr>
          <w:rFonts w:ascii="Calibri" w:eastAsia="Calibri" w:hAnsi="Calibri" w:cs="Calibri"/>
          <w:color w:val="000000"/>
        </w:rPr>
      </w:pPr>
    </w:p>
    <w:p w:rsidR="000966BC" w:rsidRDefault="00997157" w:rsidP="00E02A3A">
      <w:pPr>
        <w:pStyle w:val="NoSpacing"/>
      </w:pPr>
      <w:r w:rsidRPr="00BD7B58">
        <w:rPr>
          <w:rFonts w:ascii="Calibri" w:eastAsia="Calibri" w:hAnsi="Calibri" w:cs="Calibri"/>
          <w:color w:val="000000"/>
        </w:rPr>
        <w:t>An extensive training programme is available to</w:t>
      </w:r>
      <w:r w:rsidR="000966BC">
        <w:rPr>
          <w:rFonts w:ascii="Calibri" w:eastAsia="Calibri" w:hAnsi="Calibri" w:cs="Calibri"/>
          <w:color w:val="000000"/>
        </w:rPr>
        <w:t xml:space="preserve"> staff</w:t>
      </w:r>
      <w:r w:rsidR="000B53FE">
        <w:rPr>
          <w:rFonts w:ascii="Calibri" w:eastAsia="Calibri" w:hAnsi="Calibri" w:cs="Calibri"/>
          <w:color w:val="000000"/>
        </w:rPr>
        <w:t xml:space="preserve"> including modules in </w:t>
      </w:r>
      <w:r w:rsidRPr="00BD7B58">
        <w:rPr>
          <w:rFonts w:ascii="Calibri" w:eastAsia="Calibri" w:hAnsi="Calibri" w:cs="Calibri"/>
          <w:color w:val="000000"/>
        </w:rPr>
        <w:t>Health and Safety, Risk Assessments</w:t>
      </w:r>
      <w:r w:rsidR="000B53FE">
        <w:rPr>
          <w:rFonts w:ascii="Calibri" w:eastAsia="Calibri" w:hAnsi="Calibri" w:cs="Calibri"/>
          <w:color w:val="000000"/>
        </w:rPr>
        <w:t xml:space="preserve"> and </w:t>
      </w:r>
      <w:r w:rsidR="00F22AB2">
        <w:rPr>
          <w:rFonts w:ascii="Calibri" w:eastAsia="Calibri" w:hAnsi="Calibri" w:cs="Calibri"/>
          <w:color w:val="000000"/>
        </w:rPr>
        <w:t>Chadwell</w:t>
      </w:r>
      <w:r w:rsidR="000B53FE">
        <w:rPr>
          <w:rFonts w:ascii="Calibri" w:eastAsia="Calibri" w:hAnsi="Calibri" w:cs="Calibri"/>
          <w:color w:val="000000"/>
        </w:rPr>
        <w:t xml:space="preserve"> House</w:t>
      </w:r>
      <w:r w:rsidR="000B53FE" w:rsidRPr="00BD7B58">
        <w:rPr>
          <w:rFonts w:ascii="Calibri" w:eastAsia="Calibri" w:hAnsi="Calibri" w:cs="Calibri"/>
          <w:color w:val="000000"/>
        </w:rPr>
        <w:t xml:space="preserve"> Policies and Procedures</w:t>
      </w:r>
      <w:r w:rsidRPr="00BD7B58">
        <w:rPr>
          <w:rFonts w:ascii="Calibri" w:eastAsia="Calibri" w:hAnsi="Calibri" w:cs="Calibri"/>
          <w:color w:val="000000"/>
        </w:rPr>
        <w:t>.</w:t>
      </w:r>
      <w:r w:rsidR="000966BC">
        <w:rPr>
          <w:rFonts w:ascii="Calibri" w:eastAsia="Calibri" w:hAnsi="Calibri" w:cs="Calibri"/>
          <w:color w:val="000000"/>
        </w:rPr>
        <w:t xml:space="preserve"> The </w:t>
      </w:r>
      <w:r w:rsidR="000966BC">
        <w:t>m</w:t>
      </w:r>
      <w:r w:rsidR="000966BC" w:rsidRPr="00C00C7E">
        <w:t>andatory training</w:t>
      </w:r>
      <w:r w:rsidR="000966BC">
        <w:t xml:space="preserve"> modules that all staff are expected to hold are:</w:t>
      </w:r>
    </w:p>
    <w:p w:rsidR="00CA1DE5" w:rsidRPr="000966BC" w:rsidRDefault="00CA1DE5" w:rsidP="00E02A3A">
      <w:pPr>
        <w:pStyle w:val="NoSpacing"/>
        <w:rPr>
          <w:rFonts w:ascii="Calibri" w:eastAsia="Calibri" w:hAnsi="Calibri" w:cs="Calibri"/>
          <w:color w:val="000000"/>
        </w:rPr>
      </w:pPr>
    </w:p>
    <w:p w:rsidR="000966BC" w:rsidRDefault="000966BC" w:rsidP="00CA1DE5">
      <w:pPr>
        <w:pStyle w:val="NoSpacing"/>
        <w:numPr>
          <w:ilvl w:val="0"/>
          <w:numId w:val="26"/>
        </w:numPr>
      </w:pPr>
      <w:r>
        <w:t xml:space="preserve">Managing Challenging Behaviour </w:t>
      </w:r>
    </w:p>
    <w:p w:rsidR="000966BC" w:rsidRPr="00BD7B58" w:rsidRDefault="000966BC" w:rsidP="00CA1DE5">
      <w:pPr>
        <w:pStyle w:val="NoSpacing"/>
        <w:numPr>
          <w:ilvl w:val="0"/>
          <w:numId w:val="26"/>
        </w:numPr>
      </w:pPr>
      <w:r>
        <w:t xml:space="preserve">Child Sexual exploitation </w:t>
      </w:r>
    </w:p>
    <w:p w:rsidR="000966BC" w:rsidRPr="00C00C7E" w:rsidRDefault="000966BC" w:rsidP="00CA1DE5">
      <w:pPr>
        <w:pStyle w:val="NoSpacing"/>
        <w:numPr>
          <w:ilvl w:val="0"/>
          <w:numId w:val="26"/>
        </w:numPr>
      </w:pPr>
      <w:r w:rsidRPr="00C00C7E">
        <w:t xml:space="preserve">First aid </w:t>
      </w:r>
    </w:p>
    <w:p w:rsidR="000966BC" w:rsidRPr="005D3754" w:rsidRDefault="000966BC" w:rsidP="00CA1DE5">
      <w:pPr>
        <w:pStyle w:val="NoSpacing"/>
        <w:numPr>
          <w:ilvl w:val="0"/>
          <w:numId w:val="26"/>
        </w:numPr>
      </w:pPr>
      <w:r w:rsidRPr="005D3754">
        <w:t>Fire safety – including extinguisher awareness</w:t>
      </w:r>
    </w:p>
    <w:p w:rsidR="005D3754" w:rsidRPr="005D3754" w:rsidRDefault="000966BC" w:rsidP="00CA1DE5">
      <w:pPr>
        <w:pStyle w:val="NoSpacing"/>
        <w:numPr>
          <w:ilvl w:val="0"/>
          <w:numId w:val="26"/>
        </w:numPr>
      </w:pPr>
      <w:r w:rsidRPr="005D3754">
        <w:t xml:space="preserve">Safeguarding </w:t>
      </w:r>
      <w:r w:rsidR="005D3754" w:rsidRPr="005D3754">
        <w:t>children and young persons</w:t>
      </w:r>
    </w:p>
    <w:p w:rsidR="000966BC" w:rsidRPr="005D3754" w:rsidRDefault="000966BC" w:rsidP="00CA1DE5">
      <w:pPr>
        <w:pStyle w:val="NoSpacing"/>
        <w:numPr>
          <w:ilvl w:val="0"/>
          <w:numId w:val="26"/>
        </w:numPr>
      </w:pPr>
      <w:r w:rsidRPr="005D3754">
        <w:t>Youth Mental Health</w:t>
      </w:r>
    </w:p>
    <w:p w:rsidR="000966BC" w:rsidRPr="00C00C7E" w:rsidRDefault="000966BC" w:rsidP="00CA1DE5">
      <w:pPr>
        <w:pStyle w:val="NoSpacing"/>
        <w:numPr>
          <w:ilvl w:val="0"/>
          <w:numId w:val="26"/>
        </w:numPr>
      </w:pPr>
      <w:r w:rsidRPr="00C00C7E">
        <w:t>Food Hygiene</w:t>
      </w:r>
    </w:p>
    <w:p w:rsidR="000966BC" w:rsidRPr="00C00C7E" w:rsidRDefault="000966BC" w:rsidP="00CA1DE5">
      <w:pPr>
        <w:pStyle w:val="NoSpacing"/>
        <w:numPr>
          <w:ilvl w:val="0"/>
          <w:numId w:val="26"/>
        </w:numPr>
      </w:pPr>
      <w:r>
        <w:t xml:space="preserve">Young people’s drugs and alcohol </w:t>
      </w:r>
    </w:p>
    <w:p w:rsidR="000966BC" w:rsidRDefault="000966BC" w:rsidP="00CA1DE5">
      <w:pPr>
        <w:pStyle w:val="NoSpacing"/>
        <w:numPr>
          <w:ilvl w:val="0"/>
          <w:numId w:val="26"/>
        </w:numPr>
      </w:pPr>
      <w:r w:rsidRPr="00C00C7E">
        <w:t>Health and safety</w:t>
      </w:r>
    </w:p>
    <w:p w:rsidR="00CA1DE5" w:rsidRPr="004A47E4" w:rsidRDefault="00CA1DE5" w:rsidP="00E02A3A">
      <w:pPr>
        <w:pStyle w:val="NoSpacing"/>
      </w:pPr>
    </w:p>
    <w:p w:rsidR="00997157" w:rsidRDefault="00997157" w:rsidP="00E02A3A">
      <w:pPr>
        <w:pStyle w:val="NoSpacing"/>
        <w:rPr>
          <w:rFonts w:ascii="Calibri" w:eastAsia="Calibri" w:hAnsi="Calibri" w:cs="Calibri"/>
        </w:rPr>
      </w:pPr>
      <w:r w:rsidRPr="004A47E4">
        <w:rPr>
          <w:rFonts w:ascii="Calibri" w:eastAsia="Calibri" w:hAnsi="Calibri" w:cs="Calibri"/>
        </w:rPr>
        <w:t xml:space="preserve">NVQ level diploma is also an important part of the </w:t>
      </w:r>
      <w:r w:rsidR="00F22AB2">
        <w:rPr>
          <w:rFonts w:ascii="Calibri" w:eastAsia="Calibri" w:hAnsi="Calibri" w:cs="Calibri"/>
        </w:rPr>
        <w:t>Chadwell</w:t>
      </w:r>
      <w:r w:rsidRPr="004A47E4">
        <w:rPr>
          <w:rFonts w:ascii="Calibri" w:eastAsia="Calibri" w:hAnsi="Calibri" w:cs="Calibri"/>
        </w:rPr>
        <w:t xml:space="preserve"> House training plan</w:t>
      </w:r>
      <w:r w:rsidR="007A0D64" w:rsidRPr="004A47E4">
        <w:rPr>
          <w:rFonts w:ascii="Calibri" w:eastAsia="Calibri" w:hAnsi="Calibri" w:cs="Calibri"/>
        </w:rPr>
        <w:t>. Staff will be enrolled on NVQ Level 3 Diploma for Children and Young People’s Workforce as they have the experience and are already on board with many of the modules covered in this course.</w:t>
      </w:r>
      <w:r w:rsidRPr="004A47E4">
        <w:rPr>
          <w:rFonts w:ascii="Calibri" w:eastAsia="Calibri" w:hAnsi="Calibri" w:cs="Calibri"/>
        </w:rPr>
        <w:t xml:space="preserve"> </w:t>
      </w:r>
      <w:r w:rsidR="004A47E4" w:rsidRPr="004A47E4">
        <w:rPr>
          <w:rFonts w:ascii="Calibri" w:eastAsia="Calibri" w:hAnsi="Calibri" w:cs="Calibri"/>
        </w:rPr>
        <w:t>Links</w:t>
      </w:r>
      <w:r w:rsidRPr="004A47E4">
        <w:rPr>
          <w:rFonts w:ascii="Calibri" w:eastAsia="Calibri" w:hAnsi="Calibri" w:cs="Calibri"/>
        </w:rPr>
        <w:t xml:space="preserve"> are established with Colleges, who will and assess and verify our staff through the process. Further training opportunities in line with Company’s staff development framework is delivered by both internal and external trainers.</w:t>
      </w:r>
    </w:p>
    <w:p w:rsidR="000966BC" w:rsidRPr="000966BC" w:rsidRDefault="000966BC" w:rsidP="00E02A3A">
      <w:pPr>
        <w:pStyle w:val="NoSpacing"/>
        <w:rPr>
          <w:rFonts w:ascii="Calibri" w:eastAsia="Calibri" w:hAnsi="Calibri" w:cs="Calibri"/>
          <w:color w:val="000000"/>
        </w:rPr>
      </w:pPr>
    </w:p>
    <w:p w:rsidR="009C0A4F" w:rsidRDefault="009C0A4F" w:rsidP="00E02A3A">
      <w:pPr>
        <w:pStyle w:val="NoSpacing"/>
        <w:rPr>
          <w:b/>
          <w:bCs/>
        </w:rPr>
      </w:pPr>
    </w:p>
    <w:p w:rsidR="00997157" w:rsidRPr="00CA1DE5" w:rsidRDefault="00997157" w:rsidP="00E02A3A">
      <w:pPr>
        <w:pStyle w:val="NoSpacing"/>
        <w:rPr>
          <w:b/>
          <w:bCs/>
        </w:rPr>
      </w:pPr>
      <w:r w:rsidRPr="00CA1DE5">
        <w:rPr>
          <w:b/>
          <w:bCs/>
        </w:rPr>
        <w:t>Use of bank staff</w:t>
      </w:r>
    </w:p>
    <w:p w:rsidR="00CA1DE5" w:rsidRPr="006E09A4" w:rsidRDefault="00CA1DE5" w:rsidP="00E02A3A">
      <w:pPr>
        <w:pStyle w:val="NoSpacing"/>
      </w:pPr>
    </w:p>
    <w:p w:rsidR="00997157" w:rsidRDefault="00997157" w:rsidP="00E02A3A">
      <w:pPr>
        <w:pStyle w:val="NoSpacing"/>
      </w:pPr>
      <w:r w:rsidRPr="00C00C7E">
        <w:t xml:space="preserve">Although </w:t>
      </w:r>
      <w:r w:rsidR="00F22AB2">
        <w:t>Chadwell</w:t>
      </w:r>
      <w:r>
        <w:t xml:space="preserve"> House</w:t>
      </w:r>
      <w:r w:rsidRPr="00C00C7E">
        <w:t xml:space="preserve"> prides itself on having a committed and experienced pool of full</w:t>
      </w:r>
      <w:r>
        <w:t>-</w:t>
      </w:r>
      <w:r w:rsidRPr="00C00C7E">
        <w:t>time staff it is acknowledged that there may be occasions when the home’s needs require emergency staffing. The home</w:t>
      </w:r>
      <w:r>
        <w:t xml:space="preserve"> will be employing a pool of bank staff who are subject to the same checks and scrutineering as full-time staff when joining </w:t>
      </w:r>
      <w:r w:rsidRPr="00C00C7E">
        <w:t>inclusive of DBS clearance, qualifications, experience, driving license, ID documents and references.</w:t>
      </w:r>
    </w:p>
    <w:p w:rsidR="002D14B0" w:rsidRDefault="002D14B0" w:rsidP="00E02A3A">
      <w:pPr>
        <w:pStyle w:val="NoSpacing"/>
        <w:rPr>
          <w:rFonts w:ascii="Calibri" w:eastAsia="Calibri" w:hAnsi="Calibri" w:cs="Calibri"/>
          <w:color w:val="000000"/>
        </w:rPr>
      </w:pPr>
    </w:p>
    <w:p w:rsidR="00997157" w:rsidRPr="00C00C7E" w:rsidRDefault="00997157" w:rsidP="00E02A3A">
      <w:pPr>
        <w:pStyle w:val="NoSpacing"/>
      </w:pPr>
      <w:r>
        <w:rPr>
          <w:rFonts w:ascii="Calibri" w:eastAsia="Calibri" w:hAnsi="Calibri" w:cs="Calibri"/>
          <w:color w:val="000000"/>
        </w:rPr>
        <w:t>Bank staff are also the same training opportunities as permanent members of staff and are encouraged to attend staff meetings. We will endeavour to ensure that bank and permanent staff provide service to our young people at the same high standard.</w:t>
      </w:r>
    </w:p>
    <w:p w:rsidR="00F7333D" w:rsidRDefault="00F7333D" w:rsidP="00E02A3A">
      <w:pPr>
        <w:pStyle w:val="NoSpacing"/>
      </w:pPr>
    </w:p>
    <w:p w:rsidR="00203DA1" w:rsidRDefault="00997157" w:rsidP="00E02A3A">
      <w:pPr>
        <w:pStyle w:val="NoSpacing"/>
      </w:pPr>
      <w:r w:rsidRPr="00C00C7E">
        <w:t xml:space="preserve">The home recognises the potential impact on young people where they are introduced to new faces and seeks to maintain </w:t>
      </w:r>
      <w:r>
        <w:t xml:space="preserve">stability and </w:t>
      </w:r>
      <w:r w:rsidRPr="00C00C7E">
        <w:t xml:space="preserve">consistency </w:t>
      </w:r>
      <w:r>
        <w:t>by utilising a bank staff system instead of using agency staff.  This will also help</w:t>
      </w:r>
      <w:r w:rsidRPr="00C00C7E">
        <w:t xml:space="preserve"> form positive relationships with the young people in placement.</w:t>
      </w:r>
    </w:p>
    <w:p w:rsidR="00203DA1" w:rsidRDefault="00203DA1" w:rsidP="00E02A3A">
      <w:pPr>
        <w:pStyle w:val="NoSpacing"/>
      </w:pPr>
    </w:p>
    <w:p w:rsidR="009C0A4F" w:rsidRDefault="009C0A4F" w:rsidP="00E02A3A">
      <w:pPr>
        <w:pStyle w:val="NoSpacing"/>
        <w:rPr>
          <w:b/>
        </w:rPr>
      </w:pPr>
    </w:p>
    <w:p w:rsidR="00997157" w:rsidRPr="00CA1DE5" w:rsidRDefault="00203DA1" w:rsidP="00E02A3A">
      <w:pPr>
        <w:pStyle w:val="NoSpacing"/>
        <w:rPr>
          <w:b/>
        </w:rPr>
      </w:pPr>
      <w:r w:rsidRPr="00CA1DE5">
        <w:rPr>
          <w:b/>
        </w:rPr>
        <w:t>Supervision</w:t>
      </w:r>
    </w:p>
    <w:p w:rsidR="00CA1DE5" w:rsidRPr="00203DA1" w:rsidRDefault="00CA1DE5" w:rsidP="00E02A3A">
      <w:pPr>
        <w:pStyle w:val="NoSpacing"/>
        <w:rPr>
          <w:bCs/>
        </w:rPr>
      </w:pPr>
    </w:p>
    <w:p w:rsidR="00203DA1" w:rsidRDefault="00006CBA" w:rsidP="00E02A3A">
      <w:pPr>
        <w:pStyle w:val="NoSpacing"/>
        <w:rPr>
          <w:rFonts w:ascii="Calibri" w:eastAsia="Calibri" w:hAnsi="Calibri" w:cs="Calibri"/>
          <w:color w:val="000000"/>
        </w:rPr>
      </w:pPr>
      <w:r w:rsidRPr="004A47E4">
        <w:rPr>
          <w:rFonts w:ascii="Calibri" w:eastAsia="Calibri" w:hAnsi="Calibri" w:cs="Calibri"/>
        </w:rPr>
        <w:t>The home aims to hold scheduled supervision sessions monthly and all full-time staff are required to attend unless</w:t>
      </w:r>
      <w:r>
        <w:rPr>
          <w:rFonts w:ascii="Calibri" w:eastAsia="Calibri" w:hAnsi="Calibri" w:cs="Calibri"/>
        </w:rPr>
        <w:t xml:space="preserve"> on</w:t>
      </w:r>
      <w:r w:rsidRPr="004A47E4">
        <w:rPr>
          <w:rFonts w:ascii="Calibri" w:eastAsia="Calibri" w:hAnsi="Calibri" w:cs="Calibri"/>
        </w:rPr>
        <w:t xml:space="preserve"> leave or unforeseen circumstances force absence.</w:t>
      </w:r>
      <w:r>
        <w:rPr>
          <w:rFonts w:ascii="Calibri" w:eastAsia="Calibri" w:hAnsi="Calibri" w:cs="Calibri"/>
        </w:rPr>
        <w:t xml:space="preserve"> </w:t>
      </w:r>
      <w:r w:rsidR="00203DA1" w:rsidRPr="005E51A4">
        <w:rPr>
          <w:rFonts w:ascii="Calibri" w:eastAsia="Calibri" w:hAnsi="Calibri" w:cs="Calibri"/>
          <w:color w:val="000000"/>
        </w:rPr>
        <w:t>Individual supervision / reflection sessions can be arranged to take place between staff members and when she is onsite at the home if necessary or requested by staff. This time allows for reflective practice and continuing improvement to the service offered both to young people in the home a</w:t>
      </w:r>
      <w:r w:rsidR="00203DA1">
        <w:rPr>
          <w:rFonts w:ascii="Calibri" w:eastAsia="Calibri" w:hAnsi="Calibri" w:cs="Calibri"/>
          <w:color w:val="000000"/>
        </w:rPr>
        <w:t>nd the individual staff members.</w:t>
      </w:r>
      <w:r>
        <w:rPr>
          <w:rFonts w:ascii="Calibri" w:eastAsia="Calibri" w:hAnsi="Calibri" w:cs="Calibri"/>
          <w:color w:val="000000"/>
        </w:rPr>
        <w:t xml:space="preserve"> </w:t>
      </w:r>
      <w:r w:rsidRPr="004A47E4">
        <w:rPr>
          <w:rFonts w:ascii="Calibri" w:eastAsia="Calibri" w:hAnsi="Calibri" w:cs="Calibri"/>
        </w:rPr>
        <w:t>New staff members are supervised fortnightly for the first 6 months.</w:t>
      </w:r>
    </w:p>
    <w:p w:rsidR="00203DA1" w:rsidRDefault="00203DA1" w:rsidP="00E02A3A">
      <w:pPr>
        <w:pStyle w:val="NoSpacing"/>
        <w:rPr>
          <w:rFonts w:ascii="Calibri" w:eastAsia="Calibri" w:hAnsi="Calibri" w:cs="Calibri"/>
          <w:color w:val="000000"/>
        </w:rPr>
      </w:pPr>
    </w:p>
    <w:p w:rsidR="009C0A4F" w:rsidRDefault="009C0A4F" w:rsidP="00E02A3A">
      <w:pPr>
        <w:pStyle w:val="NoSpacing"/>
        <w:rPr>
          <w:rFonts w:ascii="Calibri" w:eastAsia="Calibri" w:hAnsi="Calibri" w:cs="Calibri"/>
          <w:b/>
          <w:color w:val="000000"/>
        </w:rPr>
      </w:pPr>
    </w:p>
    <w:p w:rsidR="00203DA1" w:rsidRPr="00CA1DE5" w:rsidRDefault="00203DA1" w:rsidP="00E02A3A">
      <w:pPr>
        <w:pStyle w:val="NoSpacing"/>
        <w:rPr>
          <w:rFonts w:ascii="Calibri" w:eastAsia="Calibri" w:hAnsi="Calibri" w:cs="Calibri"/>
          <w:b/>
          <w:color w:val="000000"/>
        </w:rPr>
      </w:pPr>
      <w:r w:rsidRPr="00CA1DE5">
        <w:rPr>
          <w:rFonts w:ascii="Calibri" w:eastAsia="Calibri" w:hAnsi="Calibri" w:cs="Calibri"/>
          <w:b/>
          <w:color w:val="000000"/>
        </w:rPr>
        <w:t>Appraisals</w:t>
      </w:r>
    </w:p>
    <w:p w:rsidR="00CA1DE5" w:rsidRPr="00203DA1" w:rsidRDefault="00CA1DE5" w:rsidP="00E02A3A">
      <w:pPr>
        <w:pStyle w:val="NoSpacing"/>
        <w:rPr>
          <w:rFonts w:ascii="Calibri" w:eastAsia="Calibri" w:hAnsi="Calibri" w:cs="Calibri"/>
          <w:bCs/>
          <w:color w:val="000000"/>
        </w:rPr>
      </w:pPr>
    </w:p>
    <w:p w:rsidR="00203DA1" w:rsidRDefault="00203DA1" w:rsidP="000876AE">
      <w:pPr>
        <w:pStyle w:val="NoSpacing"/>
        <w:rPr>
          <w:rFonts w:eastAsia="Calibri"/>
        </w:rPr>
      </w:pPr>
      <w:r w:rsidRPr="005E51A4">
        <w:rPr>
          <w:rFonts w:eastAsia="Calibri"/>
        </w:rPr>
        <w:t xml:space="preserve">Appraisals take place annually with every staff member and focus on targeted development which feeds into the home’s workforce plan. </w:t>
      </w:r>
    </w:p>
    <w:p w:rsidR="000876AE" w:rsidRDefault="000876AE" w:rsidP="000876AE">
      <w:pPr>
        <w:pStyle w:val="NoSpacing"/>
        <w:rPr>
          <w:rFonts w:eastAsia="Calibri"/>
        </w:rPr>
      </w:pPr>
    </w:p>
    <w:p w:rsidR="009C0A4F" w:rsidRDefault="009C0A4F" w:rsidP="000876AE">
      <w:pPr>
        <w:pStyle w:val="NoSpacing"/>
        <w:rPr>
          <w:rFonts w:cstheme="minorHAnsi"/>
          <w:b/>
        </w:rPr>
      </w:pPr>
    </w:p>
    <w:p w:rsidR="000876AE" w:rsidRPr="00C00C7E" w:rsidRDefault="000876AE" w:rsidP="000876AE">
      <w:pPr>
        <w:pStyle w:val="NoSpacing"/>
        <w:rPr>
          <w:rFonts w:cstheme="minorHAnsi"/>
          <w:b/>
        </w:rPr>
      </w:pPr>
      <w:r w:rsidRPr="00C00C7E">
        <w:rPr>
          <w:rFonts w:cstheme="minorHAnsi"/>
          <w:b/>
        </w:rPr>
        <w:t>Regular Review of Statement of Purpose</w:t>
      </w:r>
    </w:p>
    <w:p w:rsidR="000876AE" w:rsidRPr="00C00C7E" w:rsidRDefault="000876AE" w:rsidP="000876AE">
      <w:pPr>
        <w:pStyle w:val="NoSpacing"/>
        <w:rPr>
          <w:rFonts w:cstheme="minorHAnsi"/>
          <w:b/>
        </w:rPr>
      </w:pPr>
    </w:p>
    <w:p w:rsidR="005802E4" w:rsidRPr="00F63C75" w:rsidRDefault="000876AE" w:rsidP="00C21ED5">
      <w:pPr>
        <w:pStyle w:val="NoSpacing"/>
        <w:rPr>
          <w:rFonts w:cstheme="minorHAnsi"/>
        </w:rPr>
      </w:pPr>
      <w:r w:rsidRPr="003E10E7">
        <w:rPr>
          <w:rFonts w:cstheme="minorHAnsi"/>
        </w:rPr>
        <w:t xml:space="preserve">This </w:t>
      </w:r>
      <w:r w:rsidR="003E10E7" w:rsidRPr="003E10E7">
        <w:rPr>
          <w:rFonts w:cstheme="minorHAnsi"/>
        </w:rPr>
        <w:t>S</w:t>
      </w:r>
      <w:r w:rsidRPr="003E10E7">
        <w:rPr>
          <w:rFonts w:cstheme="minorHAnsi"/>
        </w:rPr>
        <w:t xml:space="preserve">tatement of Purpose is a document that informs interested parties of </w:t>
      </w:r>
      <w:r w:rsidR="00F22AB2">
        <w:rPr>
          <w:rFonts w:cstheme="minorHAnsi"/>
        </w:rPr>
        <w:t>Chadwell</w:t>
      </w:r>
      <w:r w:rsidRPr="003E10E7">
        <w:rPr>
          <w:rFonts w:cstheme="minorHAnsi"/>
        </w:rPr>
        <w:t xml:space="preserve"> Homes</w:t>
      </w:r>
      <w:r w:rsidR="003E10E7" w:rsidRPr="003E10E7">
        <w:rPr>
          <w:rFonts w:cstheme="minorHAnsi"/>
        </w:rPr>
        <w:t xml:space="preserve"> about the </w:t>
      </w:r>
      <w:r w:rsidRPr="003E10E7">
        <w:rPr>
          <w:rFonts w:cstheme="minorHAnsi"/>
        </w:rPr>
        <w:t xml:space="preserve">aims and objectives of the home and </w:t>
      </w:r>
      <w:r w:rsidR="003E10E7" w:rsidRPr="003E10E7">
        <w:rPr>
          <w:rFonts w:cstheme="minorHAnsi"/>
        </w:rPr>
        <w:t xml:space="preserve">how we plan to achieve </w:t>
      </w:r>
      <w:r w:rsidRPr="003E10E7">
        <w:rPr>
          <w:rFonts w:cstheme="minorHAnsi"/>
        </w:rPr>
        <w:t>good practice. By reviewing the Statement of Purpose</w:t>
      </w:r>
      <w:r w:rsidR="003E10E7">
        <w:rPr>
          <w:rFonts w:cstheme="minorHAnsi"/>
        </w:rPr>
        <w:t xml:space="preserve"> regularly, we </w:t>
      </w:r>
      <w:r w:rsidRPr="003E10E7">
        <w:rPr>
          <w:rFonts w:cstheme="minorHAnsi"/>
        </w:rPr>
        <w:t xml:space="preserve">will ensure that the quality of </w:t>
      </w:r>
      <w:r w:rsidR="003E10E7">
        <w:rPr>
          <w:rFonts w:cstheme="minorHAnsi"/>
        </w:rPr>
        <w:t>our</w:t>
      </w:r>
      <w:r w:rsidRPr="003E10E7">
        <w:rPr>
          <w:rFonts w:cstheme="minorHAnsi"/>
        </w:rPr>
        <w:t xml:space="preserve"> care and standards are maintained and effectively communicated with relevant persons for their reference and information. </w:t>
      </w:r>
    </w:p>
    <w:p w:rsidR="005802E4" w:rsidRDefault="005802E4" w:rsidP="00C21ED5">
      <w:pPr>
        <w:pStyle w:val="NoSpacing"/>
        <w:rPr>
          <w:rFonts w:eastAsia="SimSun"/>
          <w:b/>
        </w:rPr>
      </w:pPr>
    </w:p>
    <w:p w:rsidR="00C21ED5" w:rsidRPr="00CA1DE5" w:rsidRDefault="00C21ED5" w:rsidP="00C21ED5">
      <w:pPr>
        <w:pStyle w:val="NoSpacing"/>
        <w:rPr>
          <w:rFonts w:eastAsia="SimSun"/>
          <w:b/>
        </w:rPr>
      </w:pPr>
      <w:r w:rsidRPr="00CA1DE5">
        <w:rPr>
          <w:rFonts w:eastAsia="SimSun"/>
          <w:b/>
        </w:rPr>
        <w:t>Data Protection Privacy Statement</w:t>
      </w:r>
    </w:p>
    <w:p w:rsidR="00C21ED5" w:rsidRPr="00821514" w:rsidRDefault="00C21ED5" w:rsidP="00C21ED5">
      <w:pPr>
        <w:pStyle w:val="NoSpacing"/>
        <w:rPr>
          <w:rFonts w:eastAsia="SimSun"/>
          <w:bCs/>
        </w:rPr>
      </w:pPr>
    </w:p>
    <w:p w:rsidR="00C21ED5" w:rsidRPr="00821514" w:rsidRDefault="00F22AB2" w:rsidP="00C21ED5">
      <w:pPr>
        <w:pStyle w:val="NoSpacing"/>
      </w:pPr>
      <w:r>
        <w:t>Chadwell</w:t>
      </w:r>
      <w:r w:rsidR="00C21ED5" w:rsidRPr="00821514">
        <w:t xml:space="preserve"> House are committed to maintaining the trust and confidence of our Stakeholders. </w:t>
      </w:r>
      <w:r>
        <w:t>Chadwell</w:t>
      </w:r>
      <w:r w:rsidR="00C21ED5" w:rsidRPr="00821514">
        <w:t xml:space="preserve"> House are particularly interested in ensuring safe storage and handling of data under the General Data Protection Regulation (GDPR) of May 2018. (see policy)</w:t>
      </w:r>
    </w:p>
    <w:p w:rsidR="00C21ED5" w:rsidRDefault="00C21ED5" w:rsidP="00C21ED5">
      <w:pPr>
        <w:pStyle w:val="NoSpacing"/>
      </w:pPr>
    </w:p>
    <w:p w:rsidR="00C21ED5" w:rsidRPr="00821514" w:rsidRDefault="00C21ED5" w:rsidP="00C21ED5">
      <w:pPr>
        <w:pStyle w:val="NoSpacing"/>
      </w:pPr>
      <w:r w:rsidRPr="00821514">
        <w:t xml:space="preserve">This Privacy Notice outlines when and why </w:t>
      </w:r>
      <w:r w:rsidR="00F22AB2">
        <w:t>Chadwell</w:t>
      </w:r>
      <w:r w:rsidRPr="00821514">
        <w:t xml:space="preserve"> House collect personal information, how it is used, the limited conditions under which information may be disclosed to others and it is kept secure </w:t>
      </w:r>
      <w:proofErr w:type="gramStart"/>
      <w:r w:rsidRPr="00821514">
        <w:t>in order for</w:t>
      </w:r>
      <w:proofErr w:type="gramEnd"/>
      <w:r w:rsidRPr="00821514">
        <w:t xml:space="preserve"> </w:t>
      </w:r>
      <w:r w:rsidR="00F22AB2">
        <w:t>Chadwell</w:t>
      </w:r>
      <w:r w:rsidRPr="00821514">
        <w:t xml:space="preserve"> House to provide the service.</w:t>
      </w:r>
    </w:p>
    <w:p w:rsidR="00C21ED5" w:rsidRPr="00821514" w:rsidRDefault="00C21ED5" w:rsidP="00C21ED5">
      <w:pPr>
        <w:pStyle w:val="NoSpacing"/>
      </w:pPr>
    </w:p>
    <w:p w:rsidR="00C21ED5" w:rsidRPr="00B22AB3" w:rsidRDefault="00C21ED5" w:rsidP="00C21ED5">
      <w:pPr>
        <w:pStyle w:val="NoSpacing"/>
        <w:numPr>
          <w:ilvl w:val="1"/>
          <w:numId w:val="27"/>
        </w:numPr>
        <w:rPr>
          <w:b/>
          <w:bCs/>
        </w:rPr>
      </w:pPr>
      <w:r w:rsidRPr="00CA1DE5">
        <w:rPr>
          <w:b/>
          <w:bCs/>
        </w:rPr>
        <w:t>How Data Is Processed and Accessed</w:t>
      </w:r>
    </w:p>
    <w:p w:rsidR="00C21ED5" w:rsidRPr="00821514" w:rsidRDefault="00C21ED5" w:rsidP="00C21ED5">
      <w:pPr>
        <w:pStyle w:val="NoSpacing"/>
      </w:pPr>
      <w:r w:rsidRPr="00821514">
        <w:t xml:space="preserve">Data will be collected solely </w:t>
      </w:r>
      <w:proofErr w:type="gramStart"/>
      <w:r w:rsidRPr="00821514">
        <w:t>for the purpose of</w:t>
      </w:r>
      <w:proofErr w:type="gramEnd"/>
      <w:r w:rsidRPr="00821514">
        <w:t xml:space="preserve"> allowing </w:t>
      </w:r>
      <w:r w:rsidR="00F22AB2">
        <w:t>Chadwell</w:t>
      </w:r>
      <w:r w:rsidRPr="00821514">
        <w:t xml:space="preserve"> House to provide the agreed care package to the young person and will not be used for other purposes. Note that our lawful basis of processing is that of “legitimate interests” (GDPR Article 6.f). This means that we are processing the young person’s and associated other’s data for the interest as a corporate parent.</w:t>
      </w:r>
    </w:p>
    <w:p w:rsidR="00C21ED5" w:rsidRPr="00821514" w:rsidRDefault="00C21ED5" w:rsidP="00C21ED5">
      <w:pPr>
        <w:pStyle w:val="NoSpacing"/>
      </w:pPr>
    </w:p>
    <w:p w:rsidR="00C21ED5" w:rsidRPr="00B22AB3" w:rsidRDefault="00C21ED5" w:rsidP="00C21ED5">
      <w:pPr>
        <w:pStyle w:val="NoSpacing"/>
        <w:rPr>
          <w:b/>
          <w:bCs/>
        </w:rPr>
      </w:pPr>
      <w:r w:rsidRPr="00CA1DE5">
        <w:rPr>
          <w:b/>
          <w:bCs/>
        </w:rPr>
        <w:t>1.2 Who the young person’s data is shared with</w:t>
      </w:r>
    </w:p>
    <w:p w:rsidR="00C21ED5" w:rsidRDefault="00C21ED5" w:rsidP="00C21ED5">
      <w:pPr>
        <w:pStyle w:val="NoSpacing"/>
      </w:pPr>
      <w:r w:rsidRPr="00821514">
        <w:t xml:space="preserve">The young person’s data will only be shared with relevant employees of </w:t>
      </w:r>
      <w:r w:rsidR="00F22AB2">
        <w:t>Chadwell</w:t>
      </w:r>
      <w:r w:rsidRPr="00821514">
        <w:t xml:space="preserve"> House who have a professional interest in their data with the sole purpose of providing the service outlined in the agreed contract. It may also be shared with professional third parties for the following reasons:</w:t>
      </w:r>
    </w:p>
    <w:p w:rsidR="00C21ED5" w:rsidRDefault="00C21ED5" w:rsidP="00C21ED5">
      <w:pPr>
        <w:pStyle w:val="NoSpacing"/>
      </w:pPr>
    </w:p>
    <w:p w:rsidR="00C21ED5" w:rsidRPr="00821514" w:rsidRDefault="00C21ED5" w:rsidP="00C21ED5">
      <w:pPr>
        <w:pStyle w:val="NoSpacing"/>
        <w:numPr>
          <w:ilvl w:val="0"/>
          <w:numId w:val="35"/>
        </w:numPr>
      </w:pPr>
      <w:r w:rsidRPr="00821514">
        <w:t>Auditing as evidence of the quality of service.</w:t>
      </w:r>
    </w:p>
    <w:p w:rsidR="00C21ED5" w:rsidRPr="00821514" w:rsidRDefault="00C21ED5" w:rsidP="00C21ED5">
      <w:pPr>
        <w:pStyle w:val="NoSpacing"/>
        <w:numPr>
          <w:ilvl w:val="0"/>
          <w:numId w:val="35"/>
        </w:numPr>
      </w:pPr>
      <w:r w:rsidRPr="00821514">
        <w:t>Monitoring of potential and current Safeguarding Risks.</w:t>
      </w:r>
    </w:p>
    <w:p w:rsidR="00C21ED5" w:rsidRPr="00821514" w:rsidRDefault="00C21ED5" w:rsidP="00C21ED5">
      <w:pPr>
        <w:pStyle w:val="NoSpacing"/>
        <w:numPr>
          <w:ilvl w:val="0"/>
          <w:numId w:val="35"/>
        </w:numPr>
      </w:pPr>
      <w:r w:rsidRPr="00821514">
        <w:t>Ensure the young person’s rights are being met.</w:t>
      </w:r>
    </w:p>
    <w:p w:rsidR="00C21ED5" w:rsidRDefault="00C21ED5" w:rsidP="00C21ED5">
      <w:pPr>
        <w:pStyle w:val="NoSpacing"/>
      </w:pPr>
    </w:p>
    <w:p w:rsidR="00C21ED5" w:rsidRPr="00B22AB3" w:rsidRDefault="00C21ED5" w:rsidP="00C21ED5">
      <w:pPr>
        <w:pStyle w:val="NoSpacing"/>
        <w:numPr>
          <w:ilvl w:val="1"/>
          <w:numId w:val="28"/>
        </w:numPr>
        <w:rPr>
          <w:b/>
          <w:bCs/>
        </w:rPr>
      </w:pPr>
      <w:r w:rsidRPr="00CA1DE5">
        <w:rPr>
          <w:b/>
          <w:bCs/>
        </w:rPr>
        <w:t>Storage and Retention of Data</w:t>
      </w:r>
    </w:p>
    <w:p w:rsidR="00C21ED5" w:rsidRPr="00821514" w:rsidRDefault="00F22AB2" w:rsidP="00C21ED5">
      <w:pPr>
        <w:pStyle w:val="NoSpacing"/>
      </w:pPr>
      <w:r>
        <w:t>Chadwell</w:t>
      </w:r>
      <w:r w:rsidR="00C21ED5" w:rsidRPr="00821514">
        <w:t xml:space="preserve"> House ensure all personal information is stored securely online or in locked cabinet in a secured office. </w:t>
      </w:r>
    </w:p>
    <w:p w:rsidR="00C21ED5" w:rsidRDefault="00C21ED5" w:rsidP="00C21ED5">
      <w:pPr>
        <w:pStyle w:val="NoSpacing"/>
      </w:pPr>
    </w:p>
    <w:p w:rsidR="00C21ED5" w:rsidRDefault="00C21ED5" w:rsidP="00C21ED5">
      <w:pPr>
        <w:pStyle w:val="NoSpacing"/>
      </w:pPr>
      <w:r w:rsidRPr="00821514">
        <w:t xml:space="preserve">The standard data retention policy for young people and relevant other’s data at </w:t>
      </w:r>
      <w:r w:rsidR="00F22AB2">
        <w:t>Chadwell</w:t>
      </w:r>
      <w:r w:rsidRPr="00821514">
        <w:t xml:space="preserve"> House is compliant with statutory requirements outlined in </w:t>
      </w:r>
      <w:r w:rsidRPr="00821514">
        <w:rPr>
          <w:i/>
        </w:rPr>
        <w:t xml:space="preserve">The Children’s Home’s (England) Regulations 2015, </w:t>
      </w:r>
      <w:r w:rsidRPr="00821514">
        <w:t>specifically;</w:t>
      </w:r>
      <w:r w:rsidRPr="00821514">
        <w:rPr>
          <w:i/>
        </w:rPr>
        <w:t xml:space="preserve"> Regulation 36; Children’s case records</w:t>
      </w:r>
      <w:r w:rsidRPr="00821514">
        <w:t>, including Schedule 3 and Regulation 37; Other Records, including Schedule 4.</w:t>
      </w:r>
    </w:p>
    <w:p w:rsidR="00C21ED5" w:rsidRPr="00821514" w:rsidRDefault="00C21ED5" w:rsidP="00C21ED5">
      <w:pPr>
        <w:pStyle w:val="NoSpacing"/>
      </w:pPr>
    </w:p>
    <w:p w:rsidR="00C21ED5" w:rsidRPr="00B22AB3" w:rsidRDefault="00C21ED5" w:rsidP="00C21ED5">
      <w:pPr>
        <w:pStyle w:val="NoSpacing"/>
        <w:rPr>
          <w:b/>
          <w:bCs/>
        </w:rPr>
      </w:pPr>
      <w:r w:rsidRPr="00CA1DE5">
        <w:rPr>
          <w:b/>
          <w:bCs/>
        </w:rPr>
        <w:t>1.4 Accessing Data</w:t>
      </w:r>
    </w:p>
    <w:p w:rsidR="00C21ED5" w:rsidRPr="00821514" w:rsidRDefault="00F22AB2" w:rsidP="00C21ED5">
      <w:pPr>
        <w:pStyle w:val="NoSpacing"/>
      </w:pPr>
      <w:r>
        <w:t>Chadwell</w:t>
      </w:r>
      <w:r w:rsidR="00C21ED5" w:rsidRPr="00821514">
        <w:t xml:space="preserve"> House aim to work in an open and transparent manner and wherever possible share on an ongoing bas</w:t>
      </w:r>
      <w:r w:rsidR="00C21ED5">
        <w:t>i</w:t>
      </w:r>
      <w:r w:rsidR="00C21ED5" w:rsidRPr="00821514">
        <w:t>s information that is collected on young people and associated others.</w:t>
      </w:r>
    </w:p>
    <w:p w:rsidR="00C21ED5" w:rsidRDefault="00C21ED5" w:rsidP="00C21ED5">
      <w:pPr>
        <w:pStyle w:val="NoSpacing"/>
      </w:pPr>
    </w:p>
    <w:p w:rsidR="00C21ED5" w:rsidRPr="00821514" w:rsidRDefault="00C21ED5" w:rsidP="00C21ED5">
      <w:pPr>
        <w:pStyle w:val="NoSpacing"/>
      </w:pPr>
      <w:r w:rsidRPr="00821514">
        <w:t>Those whose data we hold have the right to make additions and comments.  Any requests to add information to records will be supported by the organisation. Requests can be made to view/have access to their records in line with the General Data Protection Regulation 2018.</w:t>
      </w:r>
    </w:p>
    <w:p w:rsidR="00C21ED5" w:rsidRPr="00821514" w:rsidRDefault="00C21ED5" w:rsidP="00C21ED5">
      <w:pPr>
        <w:pStyle w:val="NoSpacing"/>
      </w:pPr>
      <w:r w:rsidRPr="00821514">
        <w:tab/>
      </w:r>
    </w:p>
    <w:p w:rsidR="00C21ED5" w:rsidRPr="00B22AB3" w:rsidRDefault="00C21ED5" w:rsidP="00C21ED5">
      <w:pPr>
        <w:pStyle w:val="NoSpacing"/>
        <w:numPr>
          <w:ilvl w:val="1"/>
          <w:numId w:val="28"/>
        </w:numPr>
        <w:rPr>
          <w:b/>
          <w:bCs/>
        </w:rPr>
      </w:pPr>
      <w:r w:rsidRPr="00CA1DE5">
        <w:rPr>
          <w:b/>
          <w:bCs/>
        </w:rPr>
        <w:t>Change to the Privacy Notice</w:t>
      </w:r>
    </w:p>
    <w:p w:rsidR="00C21ED5" w:rsidRDefault="00C21ED5" w:rsidP="00C21ED5">
      <w:pPr>
        <w:pStyle w:val="NoSpacing"/>
      </w:pPr>
      <w:r w:rsidRPr="00821514">
        <w:t>This privacy notification will be reviewed on an annual basis to ensure it remains compatible with changes in the law and changes in the practical implementation of the policy.</w:t>
      </w:r>
    </w:p>
    <w:p w:rsidR="00C21ED5" w:rsidRPr="00821514" w:rsidRDefault="00C21ED5" w:rsidP="00C21ED5">
      <w:pPr>
        <w:pStyle w:val="NoSpacing"/>
      </w:pPr>
    </w:p>
    <w:p w:rsidR="00C21ED5" w:rsidRDefault="00C21ED5" w:rsidP="00C21ED5">
      <w:pPr>
        <w:pStyle w:val="NoSpacing"/>
        <w:rPr>
          <w:rFonts w:eastAsia="Calibri"/>
        </w:rPr>
      </w:pPr>
      <w:r w:rsidRPr="00821514">
        <w:t>Should you required further clarification</w:t>
      </w:r>
      <w:r>
        <w:t xml:space="preserve">, </w:t>
      </w:r>
      <w:r w:rsidRPr="00821514">
        <w:t xml:space="preserve">please contact (Data Protection Officer) at </w:t>
      </w:r>
      <w:hyperlink r:id="rId17" w:history="1">
        <w:r w:rsidR="00AF75E1" w:rsidRPr="00E2484C">
          <w:rPr>
            <w:rStyle w:val="Hyperlink"/>
          </w:rPr>
          <w:t>Alimalikula@shekinahsupport.com</w:t>
        </w:r>
      </w:hyperlink>
      <w:r w:rsidR="00AF75E1">
        <w:t xml:space="preserve"> </w:t>
      </w:r>
    </w:p>
    <w:p w:rsidR="00355050" w:rsidRDefault="00355050" w:rsidP="00C21ED5">
      <w:pPr>
        <w:pStyle w:val="NoSpacing"/>
        <w:rPr>
          <w:rFonts w:eastAsia="Calibri"/>
        </w:rPr>
      </w:pPr>
    </w:p>
    <w:p w:rsidR="00355050" w:rsidRDefault="00355050" w:rsidP="00C21ED5">
      <w:pPr>
        <w:pStyle w:val="NoSpacing"/>
        <w:rPr>
          <w:rFonts w:cstheme="minorHAnsi"/>
        </w:rPr>
      </w:pPr>
    </w:p>
    <w:p w:rsidR="005802E4" w:rsidRDefault="005802E4" w:rsidP="003E2F46">
      <w:pPr>
        <w:pStyle w:val="NoSpacing"/>
        <w:rPr>
          <w:rFonts w:cstheme="minorHAnsi"/>
          <w:b/>
        </w:rPr>
      </w:pPr>
    </w:p>
    <w:p w:rsidR="00AA3C9B" w:rsidRPr="00B4168D" w:rsidRDefault="003E2F46" w:rsidP="003E2F46">
      <w:pPr>
        <w:pStyle w:val="NoSpacing"/>
        <w:rPr>
          <w:rFonts w:cstheme="minorHAnsi"/>
          <w:b/>
        </w:rPr>
      </w:pPr>
      <w:r>
        <w:rPr>
          <w:rFonts w:cstheme="minorHAnsi"/>
          <w:b/>
        </w:rPr>
        <w:t xml:space="preserve">Images </w:t>
      </w:r>
      <w:r w:rsidR="00C21ED5">
        <w:rPr>
          <w:rFonts w:cstheme="minorHAnsi"/>
          <w:b/>
        </w:rPr>
        <w:t>of</w:t>
      </w:r>
      <w:r>
        <w:rPr>
          <w:rFonts w:cstheme="minorHAnsi"/>
          <w:b/>
        </w:rPr>
        <w:t xml:space="preserve"> </w:t>
      </w:r>
      <w:r w:rsidR="00F22AB2">
        <w:rPr>
          <w:rFonts w:cstheme="minorHAnsi"/>
          <w:b/>
        </w:rPr>
        <w:t>Chadwell</w:t>
      </w:r>
      <w:r>
        <w:rPr>
          <w:rFonts w:cstheme="minorHAnsi"/>
          <w:b/>
        </w:rPr>
        <w:t xml:space="preserve"> House</w:t>
      </w:r>
    </w:p>
    <w:p w:rsidR="00B4168D" w:rsidRDefault="00B4168D" w:rsidP="003E2F46">
      <w:pPr>
        <w:pStyle w:val="NoSpacing"/>
        <w:rPr>
          <w:rFonts w:cstheme="minorHAnsi"/>
        </w:rPr>
      </w:pPr>
    </w:p>
    <w:p w:rsidR="00CF2C3F" w:rsidRDefault="00CF2C3F" w:rsidP="003E2F46">
      <w:pPr>
        <w:pStyle w:val="NoSpacing"/>
        <w:rPr>
          <w:rFonts w:cstheme="minorHAnsi"/>
        </w:rPr>
      </w:pPr>
      <w:r w:rsidRPr="00B4168D">
        <w:rPr>
          <w:noProof/>
        </w:rPr>
        <w:drawing>
          <wp:anchor distT="0" distB="0" distL="114300" distR="114300" simplePos="0" relativeHeight="251663360" behindDoc="1" locked="0" layoutInCell="1" allowOverlap="1" wp14:anchorId="69C18A5F" wp14:editId="40E65F8A">
            <wp:simplePos x="0" y="0"/>
            <wp:positionH relativeFrom="column">
              <wp:posOffset>0</wp:posOffset>
            </wp:positionH>
            <wp:positionV relativeFrom="paragraph">
              <wp:posOffset>166370</wp:posOffset>
            </wp:positionV>
            <wp:extent cx="5731510" cy="2783205"/>
            <wp:effectExtent l="0" t="0" r="2540" b="0"/>
            <wp:wrapTight wrapText="bothSides">
              <wp:wrapPolygon edited="0">
                <wp:start x="0" y="0"/>
                <wp:lineTo x="0" y="21437"/>
                <wp:lineTo x="21538" y="21437"/>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83205"/>
                    </a:xfrm>
                    <a:prstGeom prst="rect">
                      <a:avLst/>
                    </a:prstGeom>
                  </pic:spPr>
                </pic:pic>
              </a:graphicData>
            </a:graphic>
            <wp14:sizeRelH relativeFrom="page">
              <wp14:pctWidth>0</wp14:pctWidth>
            </wp14:sizeRelH>
            <wp14:sizeRelV relativeFrom="page">
              <wp14:pctHeight>0</wp14:pctHeight>
            </wp14:sizeRelV>
          </wp:anchor>
        </w:drawing>
      </w:r>
    </w:p>
    <w:p w:rsidR="00CF2C3F" w:rsidRDefault="00CF2C3F" w:rsidP="003E2F46">
      <w:pPr>
        <w:pStyle w:val="NoSpacing"/>
        <w:rPr>
          <w:rFonts w:cstheme="minorHAnsi"/>
        </w:rPr>
      </w:pPr>
    </w:p>
    <w:p w:rsidR="00CF2C3F" w:rsidRDefault="00CF2C3F" w:rsidP="003E2F46">
      <w:pPr>
        <w:pStyle w:val="NoSpacing"/>
        <w:rPr>
          <w:rFonts w:cstheme="minorHAnsi"/>
        </w:rPr>
      </w:pPr>
      <w:r w:rsidRPr="00CF2C3F">
        <w:drawing>
          <wp:inline distT="0" distB="0" distL="0" distR="0" wp14:anchorId="1C64FFA3" wp14:editId="69AFCCD4">
            <wp:extent cx="5731510" cy="27832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83205"/>
                    </a:xfrm>
                    <a:prstGeom prst="rect">
                      <a:avLst/>
                    </a:prstGeom>
                  </pic:spPr>
                </pic:pic>
              </a:graphicData>
            </a:graphic>
          </wp:inline>
        </w:drawing>
      </w:r>
    </w:p>
    <w:p w:rsidR="00CF2C3F" w:rsidRDefault="00CF2C3F" w:rsidP="003E2F46">
      <w:pPr>
        <w:pStyle w:val="NoSpacing"/>
        <w:rPr>
          <w:rFonts w:cstheme="minorHAnsi"/>
        </w:rPr>
      </w:pPr>
    </w:p>
    <w:p w:rsidR="00CF2C3F" w:rsidRDefault="00CF2C3F" w:rsidP="003E2F46">
      <w:pPr>
        <w:pStyle w:val="NoSpacing"/>
        <w:rPr>
          <w:rFonts w:cstheme="minorHAnsi"/>
        </w:rPr>
      </w:pPr>
    </w:p>
    <w:p w:rsidR="00CF2C3F" w:rsidRDefault="00CF2C3F" w:rsidP="003E2F46">
      <w:pPr>
        <w:pStyle w:val="NoSpacing"/>
        <w:rPr>
          <w:rFonts w:cstheme="minorHAnsi"/>
        </w:rPr>
      </w:pPr>
    </w:p>
    <w:p w:rsidR="00CF2C3F" w:rsidRDefault="00CF2C3F" w:rsidP="003E2F46">
      <w:pPr>
        <w:pStyle w:val="NoSpacing"/>
        <w:rPr>
          <w:rFonts w:cstheme="minorHAnsi"/>
        </w:rPr>
      </w:pPr>
    </w:p>
    <w:p w:rsidR="00CF2C3F" w:rsidRDefault="00CF2C3F" w:rsidP="003E2F46">
      <w:pPr>
        <w:pStyle w:val="NoSpacing"/>
        <w:rPr>
          <w:rFonts w:cstheme="minorHAnsi"/>
        </w:rPr>
      </w:pPr>
    </w:p>
    <w:p w:rsidR="00CF2C3F" w:rsidRDefault="00CF2C3F" w:rsidP="003E2F46">
      <w:pPr>
        <w:pStyle w:val="NoSpacing"/>
        <w:rPr>
          <w:rFonts w:cstheme="minorHAnsi"/>
        </w:rPr>
      </w:pPr>
    </w:p>
    <w:p w:rsidR="00B4168D" w:rsidRDefault="00B4168D" w:rsidP="003E2F46">
      <w:pPr>
        <w:pStyle w:val="NoSpacing"/>
        <w:rPr>
          <w:rFonts w:cstheme="minorHAnsi"/>
        </w:rPr>
      </w:pPr>
      <w:r w:rsidRPr="00B4168D">
        <w:rPr>
          <w:noProof/>
        </w:rPr>
        <w:drawing>
          <wp:inline distT="0" distB="0" distL="0" distR="0" wp14:anchorId="32A7BD9C" wp14:editId="5E120393">
            <wp:extent cx="5731510" cy="30575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57525"/>
                    </a:xfrm>
                    <a:prstGeom prst="rect">
                      <a:avLst/>
                    </a:prstGeom>
                  </pic:spPr>
                </pic:pic>
              </a:graphicData>
            </a:graphic>
          </wp:inline>
        </w:drawing>
      </w:r>
    </w:p>
    <w:p w:rsidR="00B4168D" w:rsidRDefault="00B4168D" w:rsidP="003E2F46">
      <w:pPr>
        <w:pStyle w:val="NoSpacing"/>
        <w:rPr>
          <w:rFonts w:cstheme="minorHAnsi"/>
        </w:rPr>
      </w:pPr>
    </w:p>
    <w:p w:rsidR="00B4168D" w:rsidRDefault="00B4168D" w:rsidP="003E2F46">
      <w:pPr>
        <w:pStyle w:val="NoSpacing"/>
        <w:rPr>
          <w:rFonts w:cstheme="minorHAnsi"/>
        </w:rPr>
      </w:pPr>
    </w:p>
    <w:p w:rsidR="00B4168D" w:rsidRDefault="00B4168D" w:rsidP="003E2F46">
      <w:pPr>
        <w:pStyle w:val="NoSpacing"/>
        <w:rPr>
          <w:rFonts w:cstheme="minorHAnsi"/>
        </w:rPr>
      </w:pPr>
    </w:p>
    <w:p w:rsidR="00B4168D" w:rsidRDefault="00B4168D" w:rsidP="003E2F46">
      <w:pPr>
        <w:pStyle w:val="NoSpacing"/>
        <w:rPr>
          <w:rFonts w:cstheme="minorHAnsi"/>
        </w:rPr>
      </w:pPr>
      <w:r w:rsidRPr="00B4168D">
        <w:rPr>
          <w:noProof/>
        </w:rPr>
        <w:drawing>
          <wp:anchor distT="0" distB="0" distL="114300" distR="114300" simplePos="0" relativeHeight="251661312" behindDoc="1" locked="0" layoutInCell="1" allowOverlap="1" wp14:anchorId="54445D7D">
            <wp:simplePos x="0" y="0"/>
            <wp:positionH relativeFrom="column">
              <wp:posOffset>-314325</wp:posOffset>
            </wp:positionH>
            <wp:positionV relativeFrom="paragraph">
              <wp:posOffset>3810</wp:posOffset>
            </wp:positionV>
            <wp:extent cx="6452870" cy="3133725"/>
            <wp:effectExtent l="0" t="0" r="5080" b="9525"/>
            <wp:wrapTight wrapText="bothSides">
              <wp:wrapPolygon edited="0">
                <wp:start x="0" y="0"/>
                <wp:lineTo x="0" y="21534"/>
                <wp:lineTo x="21553" y="21534"/>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52870" cy="3133725"/>
                    </a:xfrm>
                    <a:prstGeom prst="rect">
                      <a:avLst/>
                    </a:prstGeom>
                  </pic:spPr>
                </pic:pic>
              </a:graphicData>
            </a:graphic>
            <wp14:sizeRelH relativeFrom="page">
              <wp14:pctWidth>0</wp14:pctWidth>
            </wp14:sizeRelH>
            <wp14:sizeRelV relativeFrom="page">
              <wp14:pctHeight>0</wp14:pctHeight>
            </wp14:sizeRelV>
          </wp:anchor>
        </w:drawing>
      </w:r>
    </w:p>
    <w:p w:rsidR="00AA3C9B" w:rsidRDefault="00AA3C9B" w:rsidP="003E2F46">
      <w:pPr>
        <w:pStyle w:val="NoSpacing"/>
        <w:rPr>
          <w:rFonts w:cstheme="minorHAnsi"/>
        </w:rPr>
      </w:pPr>
      <w:r w:rsidRPr="00AA3C9B">
        <w:rPr>
          <w:noProof/>
        </w:rPr>
        <w:drawing>
          <wp:anchor distT="0" distB="0" distL="114300" distR="114300" simplePos="0" relativeHeight="251658240" behindDoc="1" locked="0" layoutInCell="1" allowOverlap="1" wp14:anchorId="16A4D9CB">
            <wp:simplePos x="0" y="0"/>
            <wp:positionH relativeFrom="column">
              <wp:posOffset>-438150</wp:posOffset>
            </wp:positionH>
            <wp:positionV relativeFrom="paragraph">
              <wp:posOffset>286385</wp:posOffset>
            </wp:positionV>
            <wp:extent cx="6649085" cy="3228975"/>
            <wp:effectExtent l="0" t="0" r="0" b="9525"/>
            <wp:wrapTight wrapText="bothSides">
              <wp:wrapPolygon edited="0">
                <wp:start x="0" y="0"/>
                <wp:lineTo x="0" y="21536"/>
                <wp:lineTo x="21536" y="21536"/>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9085" cy="3228975"/>
                    </a:xfrm>
                    <a:prstGeom prst="rect">
                      <a:avLst/>
                    </a:prstGeom>
                  </pic:spPr>
                </pic:pic>
              </a:graphicData>
            </a:graphic>
            <wp14:sizeRelH relativeFrom="page">
              <wp14:pctWidth>0</wp14:pctWidth>
            </wp14:sizeRelH>
            <wp14:sizeRelV relativeFrom="page">
              <wp14:pctHeight>0</wp14:pctHeight>
            </wp14:sizeRelV>
          </wp:anchor>
        </w:drawing>
      </w:r>
    </w:p>
    <w:p w:rsidR="000876AE" w:rsidRDefault="00CF2C3F" w:rsidP="003E2F46">
      <w:pPr>
        <w:pStyle w:val="NoSpacing"/>
        <w:rPr>
          <w:rFonts w:cstheme="minorHAnsi"/>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3597473</wp:posOffset>
            </wp:positionV>
            <wp:extent cx="6648450" cy="3228975"/>
            <wp:effectExtent l="0" t="0" r="0" b="9525"/>
            <wp:wrapTight wrapText="bothSides">
              <wp:wrapPolygon edited="0">
                <wp:start x="0" y="0"/>
                <wp:lineTo x="0" y="21536"/>
                <wp:lineTo x="21538" y="21536"/>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45E" w:rsidRDefault="005E345E" w:rsidP="003E2F46">
      <w:pPr>
        <w:pStyle w:val="NoSpacing"/>
        <w:rPr>
          <w:rFonts w:cstheme="minorHAnsi"/>
        </w:rPr>
      </w:pPr>
    </w:p>
    <w:p w:rsidR="005E345E" w:rsidRDefault="005E345E" w:rsidP="003E2F46">
      <w:pPr>
        <w:pStyle w:val="NoSpacing"/>
        <w:rPr>
          <w:rFonts w:cstheme="minorHAnsi"/>
        </w:rPr>
      </w:pPr>
    </w:p>
    <w:p w:rsidR="003E2F46" w:rsidRDefault="003E2F46" w:rsidP="00B4168D">
      <w:pPr>
        <w:pStyle w:val="NoSpacing"/>
        <w:tabs>
          <w:tab w:val="left" w:pos="1065"/>
        </w:tabs>
        <w:rPr>
          <w:rFonts w:eastAsia="Calibri"/>
        </w:rPr>
      </w:pPr>
    </w:p>
    <w:p w:rsidR="004F112C" w:rsidRDefault="004F112C" w:rsidP="00E02A3A">
      <w:pPr>
        <w:pStyle w:val="NoSpacing"/>
        <w:rPr>
          <w:rFonts w:cstheme="minorHAnsi"/>
        </w:rPr>
      </w:pPr>
    </w:p>
    <w:p w:rsidR="00924159" w:rsidRDefault="00924159" w:rsidP="00924159">
      <w:pPr>
        <w:pStyle w:val="NoSpacing"/>
        <w:rPr>
          <w:rFonts w:cstheme="minorHAnsi"/>
        </w:rPr>
      </w:pPr>
    </w:p>
    <w:p w:rsidR="005E345E" w:rsidRDefault="005E345E" w:rsidP="00924159">
      <w:pPr>
        <w:pStyle w:val="NoSpacing"/>
        <w:rPr>
          <w:rFonts w:cstheme="minorHAnsi"/>
        </w:rPr>
      </w:pPr>
    </w:p>
    <w:p w:rsidR="00924159" w:rsidRPr="005E345E" w:rsidRDefault="00924159" w:rsidP="00924159">
      <w:pPr>
        <w:pStyle w:val="NoSpacing"/>
      </w:pPr>
    </w:p>
    <w:p w:rsidR="004F112C" w:rsidRDefault="004F112C" w:rsidP="00E02A3A">
      <w:pPr>
        <w:pStyle w:val="NoSpacing"/>
      </w:pPr>
    </w:p>
    <w:p w:rsidR="004F112C" w:rsidRDefault="004F112C" w:rsidP="00E02A3A">
      <w:pPr>
        <w:pStyle w:val="NoSpacing"/>
      </w:pPr>
    </w:p>
    <w:p w:rsidR="004F112C" w:rsidRDefault="004F112C" w:rsidP="00E02A3A">
      <w:pPr>
        <w:pStyle w:val="NoSpacing"/>
      </w:pPr>
    </w:p>
    <w:p w:rsidR="004F112C" w:rsidRDefault="004F112C" w:rsidP="00E02A3A">
      <w:pPr>
        <w:pStyle w:val="NoSpacing"/>
      </w:pPr>
    </w:p>
    <w:p w:rsidR="004F112C" w:rsidRDefault="004F112C" w:rsidP="00E02A3A">
      <w:pPr>
        <w:pStyle w:val="NoSpacing"/>
      </w:pPr>
    </w:p>
    <w:p w:rsidR="004F112C" w:rsidRDefault="004F112C" w:rsidP="00E02A3A">
      <w:pPr>
        <w:pStyle w:val="NoSpacing"/>
      </w:pPr>
    </w:p>
    <w:p w:rsidR="004F112C" w:rsidRDefault="004F112C" w:rsidP="00E02A3A">
      <w:pPr>
        <w:pStyle w:val="NoSpacing"/>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5E345E" w:rsidRDefault="005E345E" w:rsidP="00E02A3A">
      <w:pPr>
        <w:pStyle w:val="NoSpacing"/>
        <w:rPr>
          <w:rFonts w:eastAsia="SimSun"/>
          <w:b/>
        </w:rPr>
      </w:pPr>
    </w:p>
    <w:p w:rsidR="001F6654" w:rsidRPr="00C21ED5" w:rsidRDefault="001F6654" w:rsidP="00C21ED5">
      <w:pPr>
        <w:pStyle w:val="NoSpacing"/>
      </w:pPr>
      <w:r w:rsidRPr="00821514">
        <w:t xml:space="preserve"> </w:t>
      </w:r>
      <w:bookmarkStart w:id="6" w:name="_GoBack"/>
      <w:bookmarkEnd w:id="6"/>
    </w:p>
    <w:sectPr w:rsidR="001F6654" w:rsidRPr="00C21ED5" w:rsidSect="00207851">
      <w:footerReference w:type="default" r:id="rId24"/>
      <w:pgSz w:w="11906" w:h="16838"/>
      <w:pgMar w:top="1134" w:right="1440" w:bottom="1440" w:left="1440" w:header="708" w:footer="708" w:gutter="0"/>
      <w:pgBorders w:offsetFrom="page">
        <w:top w:val="double" w:sz="4" w:space="24" w:color="7030A0"/>
        <w:left w:val="double" w:sz="4" w:space="24" w:color="7030A0"/>
        <w:bottom w:val="double" w:sz="4" w:space="24" w:color="7030A0"/>
        <w:right w:val="double" w:sz="4" w:space="24" w:color="7030A0"/>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3E1" w:rsidRDefault="00C143E1">
      <w:pPr>
        <w:spacing w:after="0" w:line="240" w:lineRule="auto"/>
      </w:pPr>
      <w:r>
        <w:separator/>
      </w:r>
    </w:p>
  </w:endnote>
  <w:endnote w:type="continuationSeparator" w:id="0">
    <w:p w:rsidR="00C143E1" w:rsidRDefault="00C14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Plain">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303056"/>
      <w:docPartObj>
        <w:docPartGallery w:val="Page Numbers (Bottom of Page)"/>
        <w:docPartUnique/>
      </w:docPartObj>
    </w:sdtPr>
    <w:sdtEndPr>
      <w:rPr>
        <w:noProof/>
      </w:rPr>
    </w:sdtEndPr>
    <w:sdtContent>
      <w:p w:rsidR="0069634A" w:rsidRDefault="0069634A">
        <w:pPr>
          <w:jc w:val="right"/>
        </w:pPr>
        <w:r>
          <w:fldChar w:fldCharType="begin"/>
        </w:r>
        <w:r>
          <w:instrText xml:space="preserve"> PAGE   \* MERGEFORMAT </w:instrText>
        </w:r>
        <w:r>
          <w:fldChar w:fldCharType="separate"/>
        </w:r>
        <w:r>
          <w:rPr>
            <w:noProof/>
          </w:rPr>
          <w:t>3</w:t>
        </w:r>
        <w:r>
          <w:rPr>
            <w:noProof/>
          </w:rPr>
          <w:fldChar w:fldCharType="end"/>
        </w:r>
      </w:p>
    </w:sdtContent>
  </w:sdt>
  <w:p w:rsidR="0069634A" w:rsidRDefault="006963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34A" w:rsidRDefault="0069634A" w:rsidP="00B16A8A">
    <w:pPr>
      <w:pStyle w:val="Footer"/>
      <w:jc w:val="center"/>
      <w:rPr>
        <w:b/>
        <w:color w:val="00B0F0"/>
        <w:spacing w:val="60"/>
      </w:rPr>
    </w:pPr>
    <w:r w:rsidRPr="00FF695C">
      <w:rPr>
        <w:b/>
        <w:color w:val="385623"/>
        <w:spacing w:val="60"/>
      </w:rPr>
      <w:t>Promoting   -</w:t>
    </w:r>
    <w:r>
      <w:rPr>
        <w:b/>
        <w:color w:val="7F7F7F"/>
        <w:spacing w:val="60"/>
      </w:rPr>
      <w:t xml:space="preserve"> </w:t>
    </w:r>
    <w:r w:rsidRPr="00FF695C">
      <w:rPr>
        <w:b/>
        <w:color w:val="7030A0"/>
        <w:spacing w:val="60"/>
      </w:rPr>
      <w:t>Dignity</w:t>
    </w:r>
    <w:r w:rsidRPr="00FF695C">
      <w:rPr>
        <w:b/>
        <w:color w:val="7F7F7F"/>
        <w:spacing w:val="60"/>
      </w:rPr>
      <w:t xml:space="preserve">   -   </w:t>
    </w:r>
    <w:r w:rsidRPr="00FF695C">
      <w:rPr>
        <w:b/>
        <w:color w:val="ED7D31"/>
        <w:spacing w:val="60"/>
      </w:rPr>
      <w:t>Respect</w:t>
    </w:r>
    <w:r w:rsidRPr="00FF695C">
      <w:rPr>
        <w:b/>
        <w:color w:val="7F7F7F"/>
        <w:spacing w:val="60"/>
      </w:rPr>
      <w:t xml:space="preserve">   -  </w:t>
    </w:r>
    <w:r w:rsidRPr="00FF695C">
      <w:rPr>
        <w:b/>
        <w:color w:val="FF0000"/>
        <w:spacing w:val="60"/>
      </w:rPr>
      <w:t>Choices</w:t>
    </w:r>
    <w:r w:rsidRPr="00FF695C">
      <w:rPr>
        <w:b/>
        <w:color w:val="7F7F7F"/>
        <w:spacing w:val="60"/>
      </w:rPr>
      <w:t xml:space="preserve">   - </w:t>
    </w:r>
    <w:r w:rsidRPr="00FF695C">
      <w:rPr>
        <w:b/>
        <w:color w:val="00B0F0"/>
        <w:spacing w:val="60"/>
      </w:rPr>
      <w:t>Independence</w:t>
    </w:r>
  </w:p>
  <w:p w:rsidR="0069634A" w:rsidRPr="00FF695C" w:rsidRDefault="0069634A" w:rsidP="00B16A8A">
    <w:pPr>
      <w:pStyle w:val="Footer"/>
      <w:jc w:val="center"/>
      <w:rPr>
        <w:b/>
      </w:rPr>
    </w:pPr>
    <w:r>
      <w:rPr>
        <w:b/>
        <w:color w:val="00B0F0"/>
        <w:spacing w:val="60"/>
      </w:rPr>
      <w:t>Updated January 2020</w:t>
    </w:r>
  </w:p>
  <w:p w:rsidR="0069634A" w:rsidRDefault="006963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918941"/>
      <w:docPartObj>
        <w:docPartGallery w:val="Page Numbers (Bottom of Page)"/>
        <w:docPartUnique/>
      </w:docPartObj>
    </w:sdtPr>
    <w:sdtEndPr>
      <w:rPr>
        <w:noProof/>
      </w:rPr>
    </w:sdtEndPr>
    <w:sdtContent>
      <w:p w:rsidR="0069634A" w:rsidRDefault="0069634A">
        <w:pPr>
          <w:jc w:val="center"/>
        </w:pPr>
        <w:r>
          <w:fldChar w:fldCharType="begin"/>
        </w:r>
        <w:r>
          <w:instrText xml:space="preserve"> PAGE   \* MERGEFORMAT </w:instrText>
        </w:r>
        <w:r>
          <w:fldChar w:fldCharType="separate"/>
        </w:r>
        <w:r>
          <w:rPr>
            <w:noProof/>
          </w:rPr>
          <w:t>23</w:t>
        </w:r>
        <w:r>
          <w:rPr>
            <w:noProof/>
          </w:rPr>
          <w:fldChar w:fldCharType="end"/>
        </w:r>
      </w:p>
    </w:sdtContent>
  </w:sdt>
  <w:p w:rsidR="0069634A" w:rsidRPr="00E66569" w:rsidRDefault="0069634A" w:rsidP="00E66569">
    <w:pPr>
      <w:pStyle w:val="Footer"/>
      <w:jc w:val="center"/>
      <w:rPr>
        <w:b/>
        <w:sz w:val="16"/>
        <w:szCs w:val="16"/>
      </w:rPr>
    </w:pPr>
    <w:r w:rsidRPr="00E66569">
      <w:rPr>
        <w:b/>
        <w:color w:val="385623"/>
        <w:spacing w:val="60"/>
        <w:sz w:val="16"/>
        <w:szCs w:val="16"/>
      </w:rPr>
      <w:t>Promoting   -</w:t>
    </w:r>
    <w:r w:rsidRPr="00E66569">
      <w:rPr>
        <w:b/>
        <w:color w:val="7F7F7F"/>
        <w:spacing w:val="60"/>
        <w:sz w:val="16"/>
        <w:szCs w:val="16"/>
      </w:rPr>
      <w:t xml:space="preserve">  </w:t>
    </w:r>
    <w:r w:rsidRPr="00E66569">
      <w:rPr>
        <w:b/>
        <w:color w:val="7030A0"/>
        <w:spacing w:val="60"/>
        <w:sz w:val="16"/>
        <w:szCs w:val="16"/>
      </w:rPr>
      <w:t>Dignity</w:t>
    </w:r>
    <w:r w:rsidRPr="00E66569">
      <w:rPr>
        <w:b/>
        <w:color w:val="7F7F7F"/>
        <w:spacing w:val="60"/>
        <w:sz w:val="16"/>
        <w:szCs w:val="16"/>
      </w:rPr>
      <w:t xml:space="preserve">   -   </w:t>
    </w:r>
    <w:r w:rsidRPr="00E66569">
      <w:rPr>
        <w:b/>
        <w:color w:val="ED7D31"/>
        <w:spacing w:val="60"/>
        <w:sz w:val="16"/>
        <w:szCs w:val="16"/>
      </w:rPr>
      <w:t>Respect</w:t>
    </w:r>
    <w:r w:rsidRPr="00E66569">
      <w:rPr>
        <w:b/>
        <w:color w:val="7F7F7F"/>
        <w:spacing w:val="60"/>
        <w:sz w:val="16"/>
        <w:szCs w:val="16"/>
      </w:rPr>
      <w:t xml:space="preserve">   -  </w:t>
    </w:r>
    <w:r w:rsidRPr="00E66569">
      <w:rPr>
        <w:b/>
        <w:color w:val="FF0000"/>
        <w:spacing w:val="60"/>
        <w:sz w:val="16"/>
        <w:szCs w:val="16"/>
      </w:rPr>
      <w:t>Choices</w:t>
    </w:r>
    <w:r w:rsidRPr="00E66569">
      <w:rPr>
        <w:b/>
        <w:color w:val="7F7F7F"/>
        <w:spacing w:val="60"/>
        <w:sz w:val="16"/>
        <w:szCs w:val="16"/>
      </w:rPr>
      <w:t xml:space="preserve">   - </w:t>
    </w:r>
    <w:r w:rsidRPr="00E66569">
      <w:rPr>
        <w:b/>
        <w:color w:val="00B0F0"/>
        <w:spacing w:val="60"/>
        <w:sz w:val="16"/>
        <w:szCs w:val="16"/>
      </w:rPr>
      <w:t>Independence</w:t>
    </w:r>
  </w:p>
  <w:p w:rsidR="0069634A" w:rsidRDefault="006963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3E1" w:rsidRDefault="00C143E1">
      <w:pPr>
        <w:spacing w:after="0" w:line="240" w:lineRule="auto"/>
      </w:pPr>
      <w:r>
        <w:separator/>
      </w:r>
    </w:p>
  </w:footnote>
  <w:footnote w:type="continuationSeparator" w:id="0">
    <w:p w:rsidR="00C143E1" w:rsidRDefault="00C14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969" w:rsidRDefault="00BF6969" w:rsidP="001F6654">
    <w:pPr>
      <w:jc w:val="center"/>
      <w:rPr>
        <w:rFonts w:ascii="Times New Roman" w:hAnsi="Times New Roman" w:cs="Times New Roman"/>
        <w:noProof/>
        <w:sz w:val="24"/>
        <w:szCs w:val="24"/>
      </w:rPr>
    </w:pPr>
  </w:p>
  <w:p w:rsidR="00BF6969" w:rsidRDefault="00BF6969" w:rsidP="001F6654">
    <w:pPr>
      <w:jc w:val="center"/>
    </w:pPr>
  </w:p>
  <w:p w:rsidR="0069634A" w:rsidRDefault="00CD1480" w:rsidP="001F6654">
    <w:pPr>
      <w:jc w:val="center"/>
    </w:pPr>
    <w:r>
      <w:rPr>
        <w:noProof/>
      </w:rPr>
      <w:drawing>
        <wp:anchor distT="0" distB="0" distL="114300" distR="114300" simplePos="0" relativeHeight="251662336" behindDoc="1" locked="0" layoutInCell="1" allowOverlap="1" wp14:anchorId="04958C6A">
          <wp:simplePos x="0" y="0"/>
          <wp:positionH relativeFrom="column">
            <wp:posOffset>2187575</wp:posOffset>
          </wp:positionH>
          <wp:positionV relativeFrom="paragraph">
            <wp:posOffset>0</wp:posOffset>
          </wp:positionV>
          <wp:extent cx="2873375" cy="2873375"/>
          <wp:effectExtent l="0" t="0" r="3175" b="3175"/>
          <wp:wrapTight wrapText="bothSides">
            <wp:wrapPolygon edited="0">
              <wp:start x="0" y="0"/>
              <wp:lineTo x="0" y="21481"/>
              <wp:lineTo x="21481" y="21481"/>
              <wp:lineTo x="21481"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73375" cy="2873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5DC6"/>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626EAD"/>
    <w:multiLevelType w:val="multilevel"/>
    <w:tmpl w:val="4D88C4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F92C0B"/>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376F18"/>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BE3F8F"/>
    <w:multiLevelType w:val="multilevel"/>
    <w:tmpl w:val="1F7299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E00531"/>
    <w:multiLevelType w:val="hybridMultilevel"/>
    <w:tmpl w:val="924252D2"/>
    <w:lvl w:ilvl="0" w:tplc="9E1AF558">
      <w:start w:val="1"/>
      <w:numFmt w:val="bullet"/>
      <w:lvlText w:val="•"/>
      <w:lvlJc w:val="left"/>
      <w:pPr>
        <w:tabs>
          <w:tab w:val="num" w:pos="720"/>
        </w:tabs>
        <w:ind w:left="720" w:hanging="360"/>
      </w:pPr>
      <w:rPr>
        <w:rFonts w:ascii="Times New Roman" w:hAnsi="Times New Roman" w:hint="default"/>
      </w:rPr>
    </w:lvl>
    <w:lvl w:ilvl="1" w:tplc="BDA4C620" w:tentative="1">
      <w:start w:val="1"/>
      <w:numFmt w:val="bullet"/>
      <w:lvlText w:val="•"/>
      <w:lvlJc w:val="left"/>
      <w:pPr>
        <w:tabs>
          <w:tab w:val="num" w:pos="1440"/>
        </w:tabs>
        <w:ind w:left="1440" w:hanging="360"/>
      </w:pPr>
      <w:rPr>
        <w:rFonts w:ascii="Times New Roman" w:hAnsi="Times New Roman" w:hint="default"/>
      </w:rPr>
    </w:lvl>
    <w:lvl w:ilvl="2" w:tplc="4E3A80C2" w:tentative="1">
      <w:start w:val="1"/>
      <w:numFmt w:val="bullet"/>
      <w:lvlText w:val="•"/>
      <w:lvlJc w:val="left"/>
      <w:pPr>
        <w:tabs>
          <w:tab w:val="num" w:pos="2160"/>
        </w:tabs>
        <w:ind w:left="2160" w:hanging="360"/>
      </w:pPr>
      <w:rPr>
        <w:rFonts w:ascii="Times New Roman" w:hAnsi="Times New Roman" w:hint="default"/>
      </w:rPr>
    </w:lvl>
    <w:lvl w:ilvl="3" w:tplc="081C57CE" w:tentative="1">
      <w:start w:val="1"/>
      <w:numFmt w:val="bullet"/>
      <w:lvlText w:val="•"/>
      <w:lvlJc w:val="left"/>
      <w:pPr>
        <w:tabs>
          <w:tab w:val="num" w:pos="2880"/>
        </w:tabs>
        <w:ind w:left="2880" w:hanging="360"/>
      </w:pPr>
      <w:rPr>
        <w:rFonts w:ascii="Times New Roman" w:hAnsi="Times New Roman" w:hint="default"/>
      </w:rPr>
    </w:lvl>
    <w:lvl w:ilvl="4" w:tplc="EB5844F2" w:tentative="1">
      <w:start w:val="1"/>
      <w:numFmt w:val="bullet"/>
      <w:lvlText w:val="•"/>
      <w:lvlJc w:val="left"/>
      <w:pPr>
        <w:tabs>
          <w:tab w:val="num" w:pos="3600"/>
        </w:tabs>
        <w:ind w:left="3600" w:hanging="360"/>
      </w:pPr>
      <w:rPr>
        <w:rFonts w:ascii="Times New Roman" w:hAnsi="Times New Roman" w:hint="default"/>
      </w:rPr>
    </w:lvl>
    <w:lvl w:ilvl="5" w:tplc="85B01132" w:tentative="1">
      <w:start w:val="1"/>
      <w:numFmt w:val="bullet"/>
      <w:lvlText w:val="•"/>
      <w:lvlJc w:val="left"/>
      <w:pPr>
        <w:tabs>
          <w:tab w:val="num" w:pos="4320"/>
        </w:tabs>
        <w:ind w:left="4320" w:hanging="360"/>
      </w:pPr>
      <w:rPr>
        <w:rFonts w:ascii="Times New Roman" w:hAnsi="Times New Roman" w:hint="default"/>
      </w:rPr>
    </w:lvl>
    <w:lvl w:ilvl="6" w:tplc="3170EF58" w:tentative="1">
      <w:start w:val="1"/>
      <w:numFmt w:val="bullet"/>
      <w:lvlText w:val="•"/>
      <w:lvlJc w:val="left"/>
      <w:pPr>
        <w:tabs>
          <w:tab w:val="num" w:pos="5040"/>
        </w:tabs>
        <w:ind w:left="5040" w:hanging="360"/>
      </w:pPr>
      <w:rPr>
        <w:rFonts w:ascii="Times New Roman" w:hAnsi="Times New Roman" w:hint="default"/>
      </w:rPr>
    </w:lvl>
    <w:lvl w:ilvl="7" w:tplc="CAC0BA5E" w:tentative="1">
      <w:start w:val="1"/>
      <w:numFmt w:val="bullet"/>
      <w:lvlText w:val="•"/>
      <w:lvlJc w:val="left"/>
      <w:pPr>
        <w:tabs>
          <w:tab w:val="num" w:pos="5760"/>
        </w:tabs>
        <w:ind w:left="5760" w:hanging="360"/>
      </w:pPr>
      <w:rPr>
        <w:rFonts w:ascii="Times New Roman" w:hAnsi="Times New Roman" w:hint="default"/>
      </w:rPr>
    </w:lvl>
    <w:lvl w:ilvl="8" w:tplc="2316523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9C2B35"/>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580838"/>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C91290"/>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C8701D4"/>
    <w:multiLevelType w:val="multilevel"/>
    <w:tmpl w:val="C1C062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9B5143A"/>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B0D23E3"/>
    <w:multiLevelType w:val="hybridMultilevel"/>
    <w:tmpl w:val="F0B25B9C"/>
    <w:lvl w:ilvl="0" w:tplc="F2C401C8">
      <w:start w:val="1"/>
      <w:numFmt w:val="bullet"/>
      <w:lvlText w:val="•"/>
      <w:lvlJc w:val="left"/>
      <w:pPr>
        <w:tabs>
          <w:tab w:val="num" w:pos="720"/>
        </w:tabs>
        <w:ind w:left="720" w:hanging="360"/>
      </w:pPr>
      <w:rPr>
        <w:rFonts w:ascii="Times New Roman" w:hAnsi="Times New Roman" w:hint="default"/>
      </w:rPr>
    </w:lvl>
    <w:lvl w:ilvl="1" w:tplc="B1A46658" w:tentative="1">
      <w:start w:val="1"/>
      <w:numFmt w:val="bullet"/>
      <w:lvlText w:val="•"/>
      <w:lvlJc w:val="left"/>
      <w:pPr>
        <w:tabs>
          <w:tab w:val="num" w:pos="1440"/>
        </w:tabs>
        <w:ind w:left="1440" w:hanging="360"/>
      </w:pPr>
      <w:rPr>
        <w:rFonts w:ascii="Times New Roman" w:hAnsi="Times New Roman" w:hint="default"/>
      </w:rPr>
    </w:lvl>
    <w:lvl w:ilvl="2" w:tplc="9814E04E" w:tentative="1">
      <w:start w:val="1"/>
      <w:numFmt w:val="bullet"/>
      <w:lvlText w:val="•"/>
      <w:lvlJc w:val="left"/>
      <w:pPr>
        <w:tabs>
          <w:tab w:val="num" w:pos="2160"/>
        </w:tabs>
        <w:ind w:left="2160" w:hanging="360"/>
      </w:pPr>
      <w:rPr>
        <w:rFonts w:ascii="Times New Roman" w:hAnsi="Times New Roman" w:hint="default"/>
      </w:rPr>
    </w:lvl>
    <w:lvl w:ilvl="3" w:tplc="BC905894" w:tentative="1">
      <w:start w:val="1"/>
      <w:numFmt w:val="bullet"/>
      <w:lvlText w:val="•"/>
      <w:lvlJc w:val="left"/>
      <w:pPr>
        <w:tabs>
          <w:tab w:val="num" w:pos="2880"/>
        </w:tabs>
        <w:ind w:left="2880" w:hanging="360"/>
      </w:pPr>
      <w:rPr>
        <w:rFonts w:ascii="Times New Roman" w:hAnsi="Times New Roman" w:hint="default"/>
      </w:rPr>
    </w:lvl>
    <w:lvl w:ilvl="4" w:tplc="7E68D580" w:tentative="1">
      <w:start w:val="1"/>
      <w:numFmt w:val="bullet"/>
      <w:lvlText w:val="•"/>
      <w:lvlJc w:val="left"/>
      <w:pPr>
        <w:tabs>
          <w:tab w:val="num" w:pos="3600"/>
        </w:tabs>
        <w:ind w:left="3600" w:hanging="360"/>
      </w:pPr>
      <w:rPr>
        <w:rFonts w:ascii="Times New Roman" w:hAnsi="Times New Roman" w:hint="default"/>
      </w:rPr>
    </w:lvl>
    <w:lvl w:ilvl="5" w:tplc="3FB0A922" w:tentative="1">
      <w:start w:val="1"/>
      <w:numFmt w:val="bullet"/>
      <w:lvlText w:val="•"/>
      <w:lvlJc w:val="left"/>
      <w:pPr>
        <w:tabs>
          <w:tab w:val="num" w:pos="4320"/>
        </w:tabs>
        <w:ind w:left="4320" w:hanging="360"/>
      </w:pPr>
      <w:rPr>
        <w:rFonts w:ascii="Times New Roman" w:hAnsi="Times New Roman" w:hint="default"/>
      </w:rPr>
    </w:lvl>
    <w:lvl w:ilvl="6" w:tplc="156E60FE" w:tentative="1">
      <w:start w:val="1"/>
      <w:numFmt w:val="bullet"/>
      <w:lvlText w:val="•"/>
      <w:lvlJc w:val="left"/>
      <w:pPr>
        <w:tabs>
          <w:tab w:val="num" w:pos="5040"/>
        </w:tabs>
        <w:ind w:left="5040" w:hanging="360"/>
      </w:pPr>
      <w:rPr>
        <w:rFonts w:ascii="Times New Roman" w:hAnsi="Times New Roman" w:hint="default"/>
      </w:rPr>
    </w:lvl>
    <w:lvl w:ilvl="7" w:tplc="83C0D130" w:tentative="1">
      <w:start w:val="1"/>
      <w:numFmt w:val="bullet"/>
      <w:lvlText w:val="•"/>
      <w:lvlJc w:val="left"/>
      <w:pPr>
        <w:tabs>
          <w:tab w:val="num" w:pos="5760"/>
        </w:tabs>
        <w:ind w:left="5760" w:hanging="360"/>
      </w:pPr>
      <w:rPr>
        <w:rFonts w:ascii="Times New Roman" w:hAnsi="Times New Roman" w:hint="default"/>
      </w:rPr>
    </w:lvl>
    <w:lvl w:ilvl="8" w:tplc="C6CE424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1300C54"/>
    <w:multiLevelType w:val="hybridMultilevel"/>
    <w:tmpl w:val="40B4951C"/>
    <w:lvl w:ilvl="0" w:tplc="F8E616EC">
      <w:start w:val="1"/>
      <w:numFmt w:val="bullet"/>
      <w:lvlText w:val="•"/>
      <w:lvlJc w:val="left"/>
      <w:pPr>
        <w:tabs>
          <w:tab w:val="num" w:pos="720"/>
        </w:tabs>
        <w:ind w:left="720" w:hanging="360"/>
      </w:pPr>
      <w:rPr>
        <w:rFonts w:ascii="Times New Roman" w:hAnsi="Times New Roman" w:hint="default"/>
      </w:rPr>
    </w:lvl>
    <w:lvl w:ilvl="1" w:tplc="B93CCC7C" w:tentative="1">
      <w:start w:val="1"/>
      <w:numFmt w:val="bullet"/>
      <w:lvlText w:val="•"/>
      <w:lvlJc w:val="left"/>
      <w:pPr>
        <w:tabs>
          <w:tab w:val="num" w:pos="1440"/>
        </w:tabs>
        <w:ind w:left="1440" w:hanging="360"/>
      </w:pPr>
      <w:rPr>
        <w:rFonts w:ascii="Times New Roman" w:hAnsi="Times New Roman" w:hint="default"/>
      </w:rPr>
    </w:lvl>
    <w:lvl w:ilvl="2" w:tplc="67E4F860" w:tentative="1">
      <w:start w:val="1"/>
      <w:numFmt w:val="bullet"/>
      <w:lvlText w:val="•"/>
      <w:lvlJc w:val="left"/>
      <w:pPr>
        <w:tabs>
          <w:tab w:val="num" w:pos="2160"/>
        </w:tabs>
        <w:ind w:left="2160" w:hanging="360"/>
      </w:pPr>
      <w:rPr>
        <w:rFonts w:ascii="Times New Roman" w:hAnsi="Times New Roman" w:hint="default"/>
      </w:rPr>
    </w:lvl>
    <w:lvl w:ilvl="3" w:tplc="0BFABF5C" w:tentative="1">
      <w:start w:val="1"/>
      <w:numFmt w:val="bullet"/>
      <w:lvlText w:val="•"/>
      <w:lvlJc w:val="left"/>
      <w:pPr>
        <w:tabs>
          <w:tab w:val="num" w:pos="2880"/>
        </w:tabs>
        <w:ind w:left="2880" w:hanging="360"/>
      </w:pPr>
      <w:rPr>
        <w:rFonts w:ascii="Times New Roman" w:hAnsi="Times New Roman" w:hint="default"/>
      </w:rPr>
    </w:lvl>
    <w:lvl w:ilvl="4" w:tplc="9E8ABC42" w:tentative="1">
      <w:start w:val="1"/>
      <w:numFmt w:val="bullet"/>
      <w:lvlText w:val="•"/>
      <w:lvlJc w:val="left"/>
      <w:pPr>
        <w:tabs>
          <w:tab w:val="num" w:pos="3600"/>
        </w:tabs>
        <w:ind w:left="3600" w:hanging="360"/>
      </w:pPr>
      <w:rPr>
        <w:rFonts w:ascii="Times New Roman" w:hAnsi="Times New Roman" w:hint="default"/>
      </w:rPr>
    </w:lvl>
    <w:lvl w:ilvl="5" w:tplc="B8AE75EE" w:tentative="1">
      <w:start w:val="1"/>
      <w:numFmt w:val="bullet"/>
      <w:lvlText w:val="•"/>
      <w:lvlJc w:val="left"/>
      <w:pPr>
        <w:tabs>
          <w:tab w:val="num" w:pos="4320"/>
        </w:tabs>
        <w:ind w:left="4320" w:hanging="360"/>
      </w:pPr>
      <w:rPr>
        <w:rFonts w:ascii="Times New Roman" w:hAnsi="Times New Roman" w:hint="default"/>
      </w:rPr>
    </w:lvl>
    <w:lvl w:ilvl="6" w:tplc="92568408" w:tentative="1">
      <w:start w:val="1"/>
      <w:numFmt w:val="bullet"/>
      <w:lvlText w:val="•"/>
      <w:lvlJc w:val="left"/>
      <w:pPr>
        <w:tabs>
          <w:tab w:val="num" w:pos="5040"/>
        </w:tabs>
        <w:ind w:left="5040" w:hanging="360"/>
      </w:pPr>
      <w:rPr>
        <w:rFonts w:ascii="Times New Roman" w:hAnsi="Times New Roman" w:hint="default"/>
      </w:rPr>
    </w:lvl>
    <w:lvl w:ilvl="7" w:tplc="90B62E8A" w:tentative="1">
      <w:start w:val="1"/>
      <w:numFmt w:val="bullet"/>
      <w:lvlText w:val="•"/>
      <w:lvlJc w:val="left"/>
      <w:pPr>
        <w:tabs>
          <w:tab w:val="num" w:pos="5760"/>
        </w:tabs>
        <w:ind w:left="5760" w:hanging="360"/>
      </w:pPr>
      <w:rPr>
        <w:rFonts w:ascii="Times New Roman" w:hAnsi="Times New Roman" w:hint="default"/>
      </w:rPr>
    </w:lvl>
    <w:lvl w:ilvl="8" w:tplc="F19C968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A41D70"/>
    <w:multiLevelType w:val="multilevel"/>
    <w:tmpl w:val="2B9E8F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17125B3"/>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52E7B7C"/>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0172C11"/>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5CA4408"/>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A8820DF"/>
    <w:multiLevelType w:val="multilevel"/>
    <w:tmpl w:val="1B3050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C9C6E80"/>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513B17"/>
    <w:multiLevelType w:val="multilevel"/>
    <w:tmpl w:val="AF4C7D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39C6F27"/>
    <w:multiLevelType w:val="hybridMultilevel"/>
    <w:tmpl w:val="D78815AE"/>
    <w:lvl w:ilvl="0" w:tplc="F3268594">
      <w:start w:val="1"/>
      <w:numFmt w:val="bullet"/>
      <w:lvlText w:val="•"/>
      <w:lvlJc w:val="left"/>
      <w:pPr>
        <w:tabs>
          <w:tab w:val="num" w:pos="720"/>
        </w:tabs>
        <w:ind w:left="720" w:hanging="360"/>
      </w:pPr>
      <w:rPr>
        <w:rFonts w:ascii="Times New Roman" w:hAnsi="Times New Roman" w:hint="default"/>
      </w:rPr>
    </w:lvl>
    <w:lvl w:ilvl="1" w:tplc="E002355E" w:tentative="1">
      <w:start w:val="1"/>
      <w:numFmt w:val="bullet"/>
      <w:lvlText w:val="•"/>
      <w:lvlJc w:val="left"/>
      <w:pPr>
        <w:tabs>
          <w:tab w:val="num" w:pos="1440"/>
        </w:tabs>
        <w:ind w:left="1440" w:hanging="360"/>
      </w:pPr>
      <w:rPr>
        <w:rFonts w:ascii="Times New Roman" w:hAnsi="Times New Roman" w:hint="default"/>
      </w:rPr>
    </w:lvl>
    <w:lvl w:ilvl="2" w:tplc="A5065ED6" w:tentative="1">
      <w:start w:val="1"/>
      <w:numFmt w:val="bullet"/>
      <w:lvlText w:val="•"/>
      <w:lvlJc w:val="left"/>
      <w:pPr>
        <w:tabs>
          <w:tab w:val="num" w:pos="2160"/>
        </w:tabs>
        <w:ind w:left="2160" w:hanging="360"/>
      </w:pPr>
      <w:rPr>
        <w:rFonts w:ascii="Times New Roman" w:hAnsi="Times New Roman" w:hint="default"/>
      </w:rPr>
    </w:lvl>
    <w:lvl w:ilvl="3" w:tplc="99E808B4" w:tentative="1">
      <w:start w:val="1"/>
      <w:numFmt w:val="bullet"/>
      <w:lvlText w:val="•"/>
      <w:lvlJc w:val="left"/>
      <w:pPr>
        <w:tabs>
          <w:tab w:val="num" w:pos="2880"/>
        </w:tabs>
        <w:ind w:left="2880" w:hanging="360"/>
      </w:pPr>
      <w:rPr>
        <w:rFonts w:ascii="Times New Roman" w:hAnsi="Times New Roman" w:hint="default"/>
      </w:rPr>
    </w:lvl>
    <w:lvl w:ilvl="4" w:tplc="65BEBFBA" w:tentative="1">
      <w:start w:val="1"/>
      <w:numFmt w:val="bullet"/>
      <w:lvlText w:val="•"/>
      <w:lvlJc w:val="left"/>
      <w:pPr>
        <w:tabs>
          <w:tab w:val="num" w:pos="3600"/>
        </w:tabs>
        <w:ind w:left="3600" w:hanging="360"/>
      </w:pPr>
      <w:rPr>
        <w:rFonts w:ascii="Times New Roman" w:hAnsi="Times New Roman" w:hint="default"/>
      </w:rPr>
    </w:lvl>
    <w:lvl w:ilvl="5" w:tplc="E38AC130" w:tentative="1">
      <w:start w:val="1"/>
      <w:numFmt w:val="bullet"/>
      <w:lvlText w:val="•"/>
      <w:lvlJc w:val="left"/>
      <w:pPr>
        <w:tabs>
          <w:tab w:val="num" w:pos="4320"/>
        </w:tabs>
        <w:ind w:left="4320" w:hanging="360"/>
      </w:pPr>
      <w:rPr>
        <w:rFonts w:ascii="Times New Roman" w:hAnsi="Times New Roman" w:hint="default"/>
      </w:rPr>
    </w:lvl>
    <w:lvl w:ilvl="6" w:tplc="056084E2" w:tentative="1">
      <w:start w:val="1"/>
      <w:numFmt w:val="bullet"/>
      <w:lvlText w:val="•"/>
      <w:lvlJc w:val="left"/>
      <w:pPr>
        <w:tabs>
          <w:tab w:val="num" w:pos="5040"/>
        </w:tabs>
        <w:ind w:left="5040" w:hanging="360"/>
      </w:pPr>
      <w:rPr>
        <w:rFonts w:ascii="Times New Roman" w:hAnsi="Times New Roman" w:hint="default"/>
      </w:rPr>
    </w:lvl>
    <w:lvl w:ilvl="7" w:tplc="37AC3830" w:tentative="1">
      <w:start w:val="1"/>
      <w:numFmt w:val="bullet"/>
      <w:lvlText w:val="•"/>
      <w:lvlJc w:val="left"/>
      <w:pPr>
        <w:tabs>
          <w:tab w:val="num" w:pos="5760"/>
        </w:tabs>
        <w:ind w:left="5760" w:hanging="360"/>
      </w:pPr>
      <w:rPr>
        <w:rFonts w:ascii="Times New Roman" w:hAnsi="Times New Roman" w:hint="default"/>
      </w:rPr>
    </w:lvl>
    <w:lvl w:ilvl="8" w:tplc="00E4A50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4E66EBE"/>
    <w:multiLevelType w:val="multilevel"/>
    <w:tmpl w:val="8EF6E8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8"/>
  </w:num>
  <w:num w:numId="16">
    <w:abstractNumId w:val="5"/>
  </w:num>
  <w:num w:numId="17">
    <w:abstractNumId w:val="12"/>
  </w:num>
  <w:num w:numId="18">
    <w:abstractNumId w:val="11"/>
  </w:num>
  <w:num w:numId="19">
    <w:abstractNumId w:val="3"/>
  </w:num>
  <w:num w:numId="20">
    <w:abstractNumId w:val="6"/>
  </w:num>
  <w:num w:numId="21">
    <w:abstractNumId w:val="9"/>
  </w:num>
  <w:num w:numId="22">
    <w:abstractNumId w:val="10"/>
  </w:num>
  <w:num w:numId="23">
    <w:abstractNumId w:val="0"/>
  </w:num>
  <w:num w:numId="24">
    <w:abstractNumId w:val="4"/>
  </w:num>
  <w:num w:numId="25">
    <w:abstractNumId w:val="22"/>
  </w:num>
  <w:num w:numId="26">
    <w:abstractNumId w:val="8"/>
  </w:num>
  <w:num w:numId="27">
    <w:abstractNumId w:val="13"/>
  </w:num>
  <w:num w:numId="28">
    <w:abstractNumId w:val="1"/>
  </w:num>
  <w:num w:numId="29">
    <w:abstractNumId w:val="16"/>
  </w:num>
  <w:num w:numId="30">
    <w:abstractNumId w:val="2"/>
  </w:num>
  <w:num w:numId="31">
    <w:abstractNumId w:val="14"/>
  </w:num>
  <w:num w:numId="32">
    <w:abstractNumId w:val="15"/>
  </w:num>
  <w:num w:numId="33">
    <w:abstractNumId w:val="7"/>
  </w:num>
  <w:num w:numId="34">
    <w:abstractNumId w:val="1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54"/>
    <w:rsid w:val="00004D4E"/>
    <w:rsid w:val="00006481"/>
    <w:rsid w:val="00006CBA"/>
    <w:rsid w:val="00016933"/>
    <w:rsid w:val="000200B8"/>
    <w:rsid w:val="00040A83"/>
    <w:rsid w:val="00062496"/>
    <w:rsid w:val="00064993"/>
    <w:rsid w:val="000876AE"/>
    <w:rsid w:val="000966BC"/>
    <w:rsid w:val="000A46BA"/>
    <w:rsid w:val="000B53FE"/>
    <w:rsid w:val="000E4C26"/>
    <w:rsid w:val="00100E33"/>
    <w:rsid w:val="00114130"/>
    <w:rsid w:val="001176D0"/>
    <w:rsid w:val="0012272E"/>
    <w:rsid w:val="00145350"/>
    <w:rsid w:val="00150D51"/>
    <w:rsid w:val="001539C2"/>
    <w:rsid w:val="00171F72"/>
    <w:rsid w:val="001730BA"/>
    <w:rsid w:val="00183256"/>
    <w:rsid w:val="00197487"/>
    <w:rsid w:val="001B7A96"/>
    <w:rsid w:val="001C333D"/>
    <w:rsid w:val="001D3091"/>
    <w:rsid w:val="001D32F1"/>
    <w:rsid w:val="001D3C7A"/>
    <w:rsid w:val="001E18C6"/>
    <w:rsid w:val="001F1491"/>
    <w:rsid w:val="001F6654"/>
    <w:rsid w:val="00203DA1"/>
    <w:rsid w:val="00205C07"/>
    <w:rsid w:val="00207851"/>
    <w:rsid w:val="00212773"/>
    <w:rsid w:val="00220069"/>
    <w:rsid w:val="00222349"/>
    <w:rsid w:val="00234B26"/>
    <w:rsid w:val="0024488D"/>
    <w:rsid w:val="002601AA"/>
    <w:rsid w:val="00260D1B"/>
    <w:rsid w:val="00262308"/>
    <w:rsid w:val="002A5CFA"/>
    <w:rsid w:val="002B285C"/>
    <w:rsid w:val="002B5BAA"/>
    <w:rsid w:val="002D12CA"/>
    <w:rsid w:val="002D14B0"/>
    <w:rsid w:val="003005B1"/>
    <w:rsid w:val="00310002"/>
    <w:rsid w:val="00325812"/>
    <w:rsid w:val="00335184"/>
    <w:rsid w:val="00355050"/>
    <w:rsid w:val="00364CF2"/>
    <w:rsid w:val="00365EA4"/>
    <w:rsid w:val="00367A09"/>
    <w:rsid w:val="00382AEC"/>
    <w:rsid w:val="003A2A15"/>
    <w:rsid w:val="003B71AE"/>
    <w:rsid w:val="003C1473"/>
    <w:rsid w:val="003C3CFB"/>
    <w:rsid w:val="003D3516"/>
    <w:rsid w:val="003D40DF"/>
    <w:rsid w:val="003E10E7"/>
    <w:rsid w:val="003E2F46"/>
    <w:rsid w:val="004000FB"/>
    <w:rsid w:val="00414468"/>
    <w:rsid w:val="004246B4"/>
    <w:rsid w:val="00425DEB"/>
    <w:rsid w:val="00431282"/>
    <w:rsid w:val="00450335"/>
    <w:rsid w:val="00463487"/>
    <w:rsid w:val="004634B8"/>
    <w:rsid w:val="00464396"/>
    <w:rsid w:val="004662AE"/>
    <w:rsid w:val="00475C8D"/>
    <w:rsid w:val="0048669F"/>
    <w:rsid w:val="0049034C"/>
    <w:rsid w:val="004A4392"/>
    <w:rsid w:val="004A47E4"/>
    <w:rsid w:val="004A543E"/>
    <w:rsid w:val="004B2470"/>
    <w:rsid w:val="004B500B"/>
    <w:rsid w:val="004C7C30"/>
    <w:rsid w:val="004D110A"/>
    <w:rsid w:val="004E158E"/>
    <w:rsid w:val="004E28CC"/>
    <w:rsid w:val="004E7482"/>
    <w:rsid w:val="004F112C"/>
    <w:rsid w:val="00510B58"/>
    <w:rsid w:val="00513ABA"/>
    <w:rsid w:val="005176C7"/>
    <w:rsid w:val="00525A5E"/>
    <w:rsid w:val="00533124"/>
    <w:rsid w:val="00533E8E"/>
    <w:rsid w:val="005379E8"/>
    <w:rsid w:val="005802E4"/>
    <w:rsid w:val="005960F3"/>
    <w:rsid w:val="005A30D6"/>
    <w:rsid w:val="005B3A15"/>
    <w:rsid w:val="005B6DF9"/>
    <w:rsid w:val="005C0C6F"/>
    <w:rsid w:val="005C7801"/>
    <w:rsid w:val="005D3754"/>
    <w:rsid w:val="005D5106"/>
    <w:rsid w:val="005E345E"/>
    <w:rsid w:val="005E445E"/>
    <w:rsid w:val="005F25D8"/>
    <w:rsid w:val="00611A52"/>
    <w:rsid w:val="006172F9"/>
    <w:rsid w:val="006223F8"/>
    <w:rsid w:val="006416D9"/>
    <w:rsid w:val="006421A7"/>
    <w:rsid w:val="00645C17"/>
    <w:rsid w:val="0068592D"/>
    <w:rsid w:val="00694D35"/>
    <w:rsid w:val="0069634A"/>
    <w:rsid w:val="006A3DE2"/>
    <w:rsid w:val="006A6927"/>
    <w:rsid w:val="006B172A"/>
    <w:rsid w:val="006B410F"/>
    <w:rsid w:val="006C6608"/>
    <w:rsid w:val="006E09A4"/>
    <w:rsid w:val="006E2CE7"/>
    <w:rsid w:val="006E576C"/>
    <w:rsid w:val="006F1F77"/>
    <w:rsid w:val="00702CFF"/>
    <w:rsid w:val="00705A92"/>
    <w:rsid w:val="0070744F"/>
    <w:rsid w:val="00707835"/>
    <w:rsid w:val="00755EA0"/>
    <w:rsid w:val="00776812"/>
    <w:rsid w:val="007770F0"/>
    <w:rsid w:val="007A0D64"/>
    <w:rsid w:val="007A3258"/>
    <w:rsid w:val="007A7B5C"/>
    <w:rsid w:val="007C1201"/>
    <w:rsid w:val="007C62FC"/>
    <w:rsid w:val="007D4FB8"/>
    <w:rsid w:val="007E6611"/>
    <w:rsid w:val="007F09A6"/>
    <w:rsid w:val="007F2E83"/>
    <w:rsid w:val="00801A6B"/>
    <w:rsid w:val="00801B3C"/>
    <w:rsid w:val="0080594F"/>
    <w:rsid w:val="00821514"/>
    <w:rsid w:val="00822F89"/>
    <w:rsid w:val="00835E54"/>
    <w:rsid w:val="0083733A"/>
    <w:rsid w:val="00843487"/>
    <w:rsid w:val="0084457E"/>
    <w:rsid w:val="00856827"/>
    <w:rsid w:val="00861549"/>
    <w:rsid w:val="00861D99"/>
    <w:rsid w:val="008932AB"/>
    <w:rsid w:val="00895664"/>
    <w:rsid w:val="008A2679"/>
    <w:rsid w:val="008D29CE"/>
    <w:rsid w:val="008D79F9"/>
    <w:rsid w:val="008E4A96"/>
    <w:rsid w:val="008E5DDB"/>
    <w:rsid w:val="008F0EED"/>
    <w:rsid w:val="00903AF9"/>
    <w:rsid w:val="00906706"/>
    <w:rsid w:val="00924159"/>
    <w:rsid w:val="00942916"/>
    <w:rsid w:val="009639BB"/>
    <w:rsid w:val="00970733"/>
    <w:rsid w:val="00970979"/>
    <w:rsid w:val="00997157"/>
    <w:rsid w:val="00997184"/>
    <w:rsid w:val="009A33FC"/>
    <w:rsid w:val="009B739E"/>
    <w:rsid w:val="009C0A4F"/>
    <w:rsid w:val="009E6173"/>
    <w:rsid w:val="009F2D73"/>
    <w:rsid w:val="00A045B9"/>
    <w:rsid w:val="00A12F1C"/>
    <w:rsid w:val="00A14C26"/>
    <w:rsid w:val="00A206A8"/>
    <w:rsid w:val="00A20D77"/>
    <w:rsid w:val="00A4033B"/>
    <w:rsid w:val="00A413DD"/>
    <w:rsid w:val="00A46596"/>
    <w:rsid w:val="00A52BDF"/>
    <w:rsid w:val="00A659A6"/>
    <w:rsid w:val="00A72801"/>
    <w:rsid w:val="00A95041"/>
    <w:rsid w:val="00AA3C9B"/>
    <w:rsid w:val="00AA57E8"/>
    <w:rsid w:val="00AD7043"/>
    <w:rsid w:val="00AE6E53"/>
    <w:rsid w:val="00AF3E1D"/>
    <w:rsid w:val="00AF75E1"/>
    <w:rsid w:val="00B16A8A"/>
    <w:rsid w:val="00B17AAF"/>
    <w:rsid w:val="00B22AB3"/>
    <w:rsid w:val="00B25786"/>
    <w:rsid w:val="00B4168D"/>
    <w:rsid w:val="00B50D5E"/>
    <w:rsid w:val="00B516C5"/>
    <w:rsid w:val="00B55FFA"/>
    <w:rsid w:val="00B91CC2"/>
    <w:rsid w:val="00BB0F4A"/>
    <w:rsid w:val="00BC47C0"/>
    <w:rsid w:val="00BD7B58"/>
    <w:rsid w:val="00BE6D9F"/>
    <w:rsid w:val="00BF6969"/>
    <w:rsid w:val="00C143E1"/>
    <w:rsid w:val="00C17373"/>
    <w:rsid w:val="00C21ED5"/>
    <w:rsid w:val="00C24B3E"/>
    <w:rsid w:val="00C24E5C"/>
    <w:rsid w:val="00C321CD"/>
    <w:rsid w:val="00C32E03"/>
    <w:rsid w:val="00C33B47"/>
    <w:rsid w:val="00C37840"/>
    <w:rsid w:val="00C52965"/>
    <w:rsid w:val="00C5755B"/>
    <w:rsid w:val="00C624AF"/>
    <w:rsid w:val="00C77402"/>
    <w:rsid w:val="00C857C1"/>
    <w:rsid w:val="00C8731A"/>
    <w:rsid w:val="00C911FF"/>
    <w:rsid w:val="00C93D60"/>
    <w:rsid w:val="00CA1DE5"/>
    <w:rsid w:val="00CB0BE7"/>
    <w:rsid w:val="00CB5B57"/>
    <w:rsid w:val="00CC249F"/>
    <w:rsid w:val="00CC5235"/>
    <w:rsid w:val="00CC6EE2"/>
    <w:rsid w:val="00CD1480"/>
    <w:rsid w:val="00CD5FDB"/>
    <w:rsid w:val="00CE46EA"/>
    <w:rsid w:val="00CF0689"/>
    <w:rsid w:val="00CF2C3F"/>
    <w:rsid w:val="00D119FF"/>
    <w:rsid w:val="00D14980"/>
    <w:rsid w:val="00D211CF"/>
    <w:rsid w:val="00D33FD2"/>
    <w:rsid w:val="00D434E5"/>
    <w:rsid w:val="00D47895"/>
    <w:rsid w:val="00D81A90"/>
    <w:rsid w:val="00D864B8"/>
    <w:rsid w:val="00DA5EC8"/>
    <w:rsid w:val="00DA63FC"/>
    <w:rsid w:val="00DC12C3"/>
    <w:rsid w:val="00DD723B"/>
    <w:rsid w:val="00DE0CEE"/>
    <w:rsid w:val="00DE21B5"/>
    <w:rsid w:val="00DE6F1F"/>
    <w:rsid w:val="00E02A3A"/>
    <w:rsid w:val="00E06E40"/>
    <w:rsid w:val="00E14F3F"/>
    <w:rsid w:val="00E343AE"/>
    <w:rsid w:val="00E42429"/>
    <w:rsid w:val="00E644A0"/>
    <w:rsid w:val="00E66569"/>
    <w:rsid w:val="00E66E37"/>
    <w:rsid w:val="00E826E2"/>
    <w:rsid w:val="00E8364E"/>
    <w:rsid w:val="00E974B2"/>
    <w:rsid w:val="00EA32BA"/>
    <w:rsid w:val="00EA5EDD"/>
    <w:rsid w:val="00EC109E"/>
    <w:rsid w:val="00EC4356"/>
    <w:rsid w:val="00ED1648"/>
    <w:rsid w:val="00ED5BA9"/>
    <w:rsid w:val="00EF5F64"/>
    <w:rsid w:val="00F22AB2"/>
    <w:rsid w:val="00F63C75"/>
    <w:rsid w:val="00F7333D"/>
    <w:rsid w:val="00F77AEA"/>
    <w:rsid w:val="00F953BD"/>
    <w:rsid w:val="00F96BD3"/>
    <w:rsid w:val="00F977A7"/>
    <w:rsid w:val="00FB2B43"/>
    <w:rsid w:val="00FB6FE1"/>
    <w:rsid w:val="00FD25A3"/>
    <w:rsid w:val="00FE5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F2E23"/>
  <w15:docId w15:val="{6243B0EA-64A4-4338-9D6A-D9AEE6F2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54"/>
    <w:rPr>
      <w:rFonts w:ascii="Tahoma" w:hAnsi="Tahoma" w:cs="Tahoma"/>
      <w:sz w:val="16"/>
      <w:szCs w:val="16"/>
    </w:rPr>
  </w:style>
  <w:style w:type="paragraph" w:styleId="Header">
    <w:name w:val="header"/>
    <w:basedOn w:val="Normal"/>
    <w:link w:val="HeaderChar"/>
    <w:uiPriority w:val="99"/>
    <w:unhideWhenUsed/>
    <w:rsid w:val="006A6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927"/>
  </w:style>
  <w:style w:type="paragraph" w:styleId="Footer">
    <w:name w:val="footer"/>
    <w:basedOn w:val="Normal"/>
    <w:link w:val="FooterChar"/>
    <w:uiPriority w:val="99"/>
    <w:unhideWhenUsed/>
    <w:rsid w:val="006A6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927"/>
  </w:style>
  <w:style w:type="character" w:styleId="Hyperlink">
    <w:name w:val="Hyperlink"/>
    <w:basedOn w:val="DefaultParagraphFont"/>
    <w:uiPriority w:val="99"/>
    <w:unhideWhenUsed/>
    <w:rsid w:val="000E4C26"/>
    <w:rPr>
      <w:color w:val="0563C1" w:themeColor="hyperlink"/>
      <w:u w:val="single"/>
    </w:rPr>
  </w:style>
  <w:style w:type="character" w:customStyle="1" w:styleId="UnresolvedMention1">
    <w:name w:val="Unresolved Mention1"/>
    <w:basedOn w:val="DefaultParagraphFont"/>
    <w:uiPriority w:val="99"/>
    <w:semiHidden/>
    <w:unhideWhenUsed/>
    <w:rsid w:val="000E4C26"/>
    <w:rPr>
      <w:color w:val="808080"/>
      <w:shd w:val="clear" w:color="auto" w:fill="E6E6E6"/>
    </w:rPr>
  </w:style>
  <w:style w:type="paragraph" w:styleId="NormalWeb">
    <w:name w:val="Normal (Web)"/>
    <w:basedOn w:val="Normal"/>
    <w:uiPriority w:val="99"/>
    <w:unhideWhenUsed/>
    <w:rsid w:val="004634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0744F"/>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006481"/>
    <w:pPr>
      <w:spacing w:after="0" w:line="240" w:lineRule="auto"/>
    </w:pPr>
  </w:style>
  <w:style w:type="character" w:styleId="Strong">
    <w:name w:val="Strong"/>
    <w:basedOn w:val="DefaultParagraphFont"/>
    <w:uiPriority w:val="22"/>
    <w:qFormat/>
    <w:rsid w:val="007A0D64"/>
    <w:rPr>
      <w:b/>
      <w:bCs/>
    </w:rPr>
  </w:style>
  <w:style w:type="character" w:styleId="UnresolvedMention">
    <w:name w:val="Unresolved Mention"/>
    <w:basedOn w:val="DefaultParagraphFont"/>
    <w:uiPriority w:val="99"/>
    <w:semiHidden/>
    <w:unhideWhenUsed/>
    <w:rsid w:val="00696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1757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317">
          <w:marLeft w:val="547"/>
          <w:marRight w:val="0"/>
          <w:marTop w:val="0"/>
          <w:marBottom w:val="0"/>
          <w:divBdr>
            <w:top w:val="none" w:sz="0" w:space="0" w:color="auto"/>
            <w:left w:val="none" w:sz="0" w:space="0" w:color="auto"/>
            <w:bottom w:val="none" w:sz="0" w:space="0" w:color="auto"/>
            <w:right w:val="none" w:sz="0" w:space="0" w:color="auto"/>
          </w:divBdr>
        </w:div>
      </w:divsChild>
    </w:div>
    <w:div w:id="824321312">
      <w:bodyDiv w:val="1"/>
      <w:marLeft w:val="0"/>
      <w:marRight w:val="0"/>
      <w:marTop w:val="0"/>
      <w:marBottom w:val="0"/>
      <w:divBdr>
        <w:top w:val="none" w:sz="0" w:space="0" w:color="auto"/>
        <w:left w:val="none" w:sz="0" w:space="0" w:color="auto"/>
        <w:bottom w:val="none" w:sz="0" w:space="0" w:color="auto"/>
        <w:right w:val="none" w:sz="0" w:space="0" w:color="auto"/>
      </w:divBdr>
    </w:div>
    <w:div w:id="1191140089">
      <w:bodyDiv w:val="1"/>
      <w:marLeft w:val="0"/>
      <w:marRight w:val="0"/>
      <w:marTop w:val="0"/>
      <w:marBottom w:val="0"/>
      <w:divBdr>
        <w:top w:val="none" w:sz="0" w:space="0" w:color="auto"/>
        <w:left w:val="none" w:sz="0" w:space="0" w:color="auto"/>
        <w:bottom w:val="none" w:sz="0" w:space="0" w:color="auto"/>
        <w:right w:val="none" w:sz="0" w:space="0" w:color="auto"/>
      </w:divBdr>
      <w:divsChild>
        <w:div w:id="371926100">
          <w:marLeft w:val="547"/>
          <w:marRight w:val="0"/>
          <w:marTop w:val="0"/>
          <w:marBottom w:val="0"/>
          <w:divBdr>
            <w:top w:val="none" w:sz="0" w:space="0" w:color="auto"/>
            <w:left w:val="none" w:sz="0" w:space="0" w:color="auto"/>
            <w:bottom w:val="none" w:sz="0" w:space="0" w:color="auto"/>
            <w:right w:val="none" w:sz="0" w:space="0" w:color="auto"/>
          </w:divBdr>
        </w:div>
      </w:divsChild>
    </w:div>
    <w:div w:id="1926189415">
      <w:bodyDiv w:val="1"/>
      <w:marLeft w:val="0"/>
      <w:marRight w:val="0"/>
      <w:marTop w:val="0"/>
      <w:marBottom w:val="0"/>
      <w:divBdr>
        <w:top w:val="none" w:sz="0" w:space="0" w:color="auto"/>
        <w:left w:val="none" w:sz="0" w:space="0" w:color="auto"/>
        <w:bottom w:val="none" w:sz="0" w:space="0" w:color="auto"/>
        <w:right w:val="none" w:sz="0" w:space="0" w:color="auto"/>
      </w:divBdr>
      <w:divsChild>
        <w:div w:id="1451896708">
          <w:marLeft w:val="547"/>
          <w:marRight w:val="0"/>
          <w:marTop w:val="0"/>
          <w:marBottom w:val="0"/>
          <w:divBdr>
            <w:top w:val="none" w:sz="0" w:space="0" w:color="auto"/>
            <w:left w:val="none" w:sz="0" w:space="0" w:color="auto"/>
            <w:bottom w:val="none" w:sz="0" w:space="0" w:color="auto"/>
            <w:right w:val="none" w:sz="0" w:space="0" w:color="auto"/>
          </w:divBdr>
        </w:div>
      </w:divsChild>
    </w:div>
    <w:div w:id="2045015050">
      <w:bodyDiv w:val="1"/>
      <w:marLeft w:val="0"/>
      <w:marRight w:val="0"/>
      <w:marTop w:val="0"/>
      <w:marBottom w:val="0"/>
      <w:divBdr>
        <w:top w:val="none" w:sz="0" w:space="0" w:color="auto"/>
        <w:left w:val="none" w:sz="0" w:space="0" w:color="auto"/>
        <w:bottom w:val="none" w:sz="0" w:space="0" w:color="auto"/>
        <w:right w:val="none" w:sz="0" w:space="0" w:color="auto"/>
      </w:divBdr>
      <w:divsChild>
        <w:div w:id="173415800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diagramData" Target="diagrams/data1.xml"/><Relationship Id="rId17" Type="http://schemas.openxmlformats.org/officeDocument/2006/relationships/hyperlink" Target="mailto:Alimalikula@shekinahsupport.com" TargetMode="Externa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cardoPascal@hotmail.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jpeg"/><Relationship Id="rId10" Type="http://schemas.openxmlformats.org/officeDocument/2006/relationships/hyperlink" Target="mailto:Alimalikula@Shekinahsupport.co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diagramQuickStyle" Target="diagrams/quickStyle1.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AEF1DB-0717-4F21-8B06-24E956BEEFA8}" type="doc">
      <dgm:prSet loTypeId="urn:microsoft.com/office/officeart/2005/8/layout/orgChart1" loCatId="hierarchy" qsTypeId="urn:microsoft.com/office/officeart/2005/8/quickstyle/simple1" qsCatId="simple" csTypeId="urn:microsoft.com/office/officeart/2005/8/colors/colorful1#1" csCatId="colorful" phldr="1"/>
      <dgm:spPr/>
      <dgm:t>
        <a:bodyPr/>
        <a:lstStyle/>
        <a:p>
          <a:endParaRPr lang="en-GB"/>
        </a:p>
      </dgm:t>
    </dgm:pt>
    <dgm:pt modelId="{35AEEEE6-F035-4654-BE65-05855F8BA503}">
      <dgm:prSet phldrT="[Text]"/>
      <dgm:spPr/>
      <dgm:t>
        <a:bodyPr/>
        <a:lstStyle/>
        <a:p>
          <a:r>
            <a:rPr lang="en-GB" b="1"/>
            <a:t>Unit Manager</a:t>
          </a:r>
        </a:p>
      </dgm:t>
    </dgm:pt>
    <dgm:pt modelId="{8F6D716F-8C7E-454D-8949-C48CC4DF8FDF}" type="parTrans" cxnId="{A87FCBF0-DC35-47A3-A1B7-454F792434E0}">
      <dgm:prSet/>
      <dgm:spPr/>
      <dgm:t>
        <a:bodyPr/>
        <a:lstStyle/>
        <a:p>
          <a:endParaRPr lang="en-GB"/>
        </a:p>
      </dgm:t>
    </dgm:pt>
    <dgm:pt modelId="{5963C6B7-C7F9-4F77-8F3C-B8D7C510E1E9}" type="sibTrans" cxnId="{A87FCBF0-DC35-47A3-A1B7-454F792434E0}">
      <dgm:prSet/>
      <dgm:spPr/>
      <dgm:t>
        <a:bodyPr/>
        <a:lstStyle/>
        <a:p>
          <a:endParaRPr lang="en-GB"/>
        </a:p>
      </dgm:t>
    </dgm:pt>
    <dgm:pt modelId="{E823AC7D-117E-4541-9225-185F3601B461}">
      <dgm:prSet phldrT="[Text]"/>
      <dgm:spPr/>
      <dgm:t>
        <a:bodyPr/>
        <a:lstStyle/>
        <a:p>
          <a:r>
            <a:rPr lang="en-GB" b="1"/>
            <a:t>Administrator</a:t>
          </a:r>
        </a:p>
      </dgm:t>
    </dgm:pt>
    <dgm:pt modelId="{00AA344D-7FC3-4E6D-A69D-7587360FDB06}" type="parTrans" cxnId="{3098C355-B169-41BA-A16E-8EA785975F89}">
      <dgm:prSet/>
      <dgm:spPr/>
      <dgm:t>
        <a:bodyPr/>
        <a:lstStyle/>
        <a:p>
          <a:endParaRPr lang="en-GB"/>
        </a:p>
      </dgm:t>
    </dgm:pt>
    <dgm:pt modelId="{434D203C-53D7-4517-A10C-C03560FEF0DD}" type="sibTrans" cxnId="{3098C355-B169-41BA-A16E-8EA785975F89}">
      <dgm:prSet/>
      <dgm:spPr/>
      <dgm:t>
        <a:bodyPr/>
        <a:lstStyle/>
        <a:p>
          <a:endParaRPr lang="en-GB"/>
        </a:p>
      </dgm:t>
    </dgm:pt>
    <dgm:pt modelId="{C2DD51F5-15D8-4CA4-9321-D6C9B34D97DC}">
      <dgm:prSet phldrT="[Text]"/>
      <dgm:spPr/>
      <dgm:t>
        <a:bodyPr/>
        <a:lstStyle/>
        <a:p>
          <a:r>
            <a:rPr lang="en-GB" b="1"/>
            <a:t>Maintanance Officer</a:t>
          </a:r>
        </a:p>
      </dgm:t>
    </dgm:pt>
    <dgm:pt modelId="{7CBCB069-E064-4E34-8803-880817DC223D}" type="parTrans" cxnId="{C9CE49ED-978A-4404-A231-52EF572EDBE9}">
      <dgm:prSet/>
      <dgm:spPr/>
      <dgm:t>
        <a:bodyPr/>
        <a:lstStyle/>
        <a:p>
          <a:endParaRPr lang="en-GB"/>
        </a:p>
      </dgm:t>
    </dgm:pt>
    <dgm:pt modelId="{445A0DFF-0AAE-4CC6-BE6A-22B7953DFBF4}" type="sibTrans" cxnId="{C9CE49ED-978A-4404-A231-52EF572EDBE9}">
      <dgm:prSet/>
      <dgm:spPr/>
      <dgm:t>
        <a:bodyPr/>
        <a:lstStyle/>
        <a:p>
          <a:endParaRPr lang="en-GB"/>
        </a:p>
      </dgm:t>
    </dgm:pt>
    <dgm:pt modelId="{ADF2FED2-A8F4-4815-B2D6-81E86FDDD1A7}">
      <dgm:prSet phldrT="[Text]"/>
      <dgm:spPr/>
      <dgm:t>
        <a:bodyPr/>
        <a:lstStyle/>
        <a:p>
          <a:r>
            <a:rPr lang="en-GB" b="1"/>
            <a:t>Supervisor</a:t>
          </a:r>
        </a:p>
      </dgm:t>
    </dgm:pt>
    <dgm:pt modelId="{346B93CA-87EB-4A5D-911D-7F1C0168A401}" type="parTrans" cxnId="{44D0DB0A-C8FF-4F0B-A592-5C3EF7C164A7}">
      <dgm:prSet/>
      <dgm:spPr/>
      <dgm:t>
        <a:bodyPr/>
        <a:lstStyle/>
        <a:p>
          <a:endParaRPr lang="en-GB"/>
        </a:p>
      </dgm:t>
    </dgm:pt>
    <dgm:pt modelId="{3C90CC60-500C-41F1-8FD0-697DC9771896}" type="sibTrans" cxnId="{44D0DB0A-C8FF-4F0B-A592-5C3EF7C164A7}">
      <dgm:prSet/>
      <dgm:spPr/>
      <dgm:t>
        <a:bodyPr/>
        <a:lstStyle/>
        <a:p>
          <a:endParaRPr lang="en-GB"/>
        </a:p>
      </dgm:t>
    </dgm:pt>
    <dgm:pt modelId="{04B5572E-5758-4AA1-A34F-8B759C555B2E}">
      <dgm:prSet phldrT="[Text]"/>
      <dgm:spPr/>
      <dgm:t>
        <a:bodyPr/>
        <a:lstStyle/>
        <a:p>
          <a:r>
            <a:rPr lang="en-GB" b="1"/>
            <a:t>Support Worker</a:t>
          </a:r>
        </a:p>
      </dgm:t>
    </dgm:pt>
    <dgm:pt modelId="{2AEF256F-92DC-40B1-9C7A-A70AD5089ED3}" type="parTrans" cxnId="{9EE3A51C-ABFE-4743-8309-E130792BA584}">
      <dgm:prSet/>
      <dgm:spPr/>
      <dgm:t>
        <a:bodyPr/>
        <a:lstStyle/>
        <a:p>
          <a:endParaRPr lang="en-GB"/>
        </a:p>
      </dgm:t>
    </dgm:pt>
    <dgm:pt modelId="{AD204121-F81C-4C7A-A77D-6E24D6D2A178}" type="sibTrans" cxnId="{9EE3A51C-ABFE-4743-8309-E130792BA584}">
      <dgm:prSet/>
      <dgm:spPr/>
      <dgm:t>
        <a:bodyPr/>
        <a:lstStyle/>
        <a:p>
          <a:endParaRPr lang="en-GB"/>
        </a:p>
      </dgm:t>
    </dgm:pt>
    <dgm:pt modelId="{3AB7637A-C4DF-42A2-BB61-0BD307272D98}">
      <dgm:prSet phldrT="[Text]"/>
      <dgm:spPr/>
      <dgm:t>
        <a:bodyPr/>
        <a:lstStyle/>
        <a:p>
          <a:r>
            <a:rPr lang="en-GB" b="1"/>
            <a:t>Support  Worker</a:t>
          </a:r>
        </a:p>
      </dgm:t>
    </dgm:pt>
    <dgm:pt modelId="{C42CC204-6833-45CC-B4AE-6F874377DEDE}" type="parTrans" cxnId="{FB51B2B5-DE3F-4BEC-BA36-42CBEC39BBBD}">
      <dgm:prSet/>
      <dgm:spPr/>
      <dgm:t>
        <a:bodyPr/>
        <a:lstStyle/>
        <a:p>
          <a:endParaRPr lang="en-GB"/>
        </a:p>
      </dgm:t>
    </dgm:pt>
    <dgm:pt modelId="{16658EFE-3F3E-494B-A1B6-DD0F2A43A1BF}" type="sibTrans" cxnId="{FB51B2B5-DE3F-4BEC-BA36-42CBEC39BBBD}">
      <dgm:prSet/>
      <dgm:spPr/>
      <dgm:t>
        <a:bodyPr/>
        <a:lstStyle/>
        <a:p>
          <a:endParaRPr lang="en-GB"/>
        </a:p>
      </dgm:t>
    </dgm:pt>
    <dgm:pt modelId="{510D4205-5A0B-4A6A-8018-26A9F5B3E7DB}">
      <dgm:prSet phldrT="[Text]"/>
      <dgm:spPr/>
      <dgm:t>
        <a:bodyPr/>
        <a:lstStyle/>
        <a:p>
          <a:r>
            <a:rPr lang="en-GB" b="1"/>
            <a:t>Support Worker</a:t>
          </a:r>
        </a:p>
      </dgm:t>
    </dgm:pt>
    <dgm:pt modelId="{A867B671-256E-4CC5-A09A-C138D5A67CDE}" type="parTrans" cxnId="{61CB3136-F0EE-4DF1-A15A-6602E56AB90C}">
      <dgm:prSet/>
      <dgm:spPr/>
      <dgm:t>
        <a:bodyPr/>
        <a:lstStyle/>
        <a:p>
          <a:endParaRPr lang="en-GB"/>
        </a:p>
      </dgm:t>
    </dgm:pt>
    <dgm:pt modelId="{2F8C5410-462C-48CA-BA18-B6DB7C17946A}" type="sibTrans" cxnId="{61CB3136-F0EE-4DF1-A15A-6602E56AB90C}">
      <dgm:prSet/>
      <dgm:spPr/>
      <dgm:t>
        <a:bodyPr/>
        <a:lstStyle/>
        <a:p>
          <a:endParaRPr lang="en-GB"/>
        </a:p>
      </dgm:t>
    </dgm:pt>
    <dgm:pt modelId="{BD550534-FBEE-409B-8E83-950DE20B088F}">
      <dgm:prSet phldrT="[Text]"/>
      <dgm:spPr/>
      <dgm:t>
        <a:bodyPr/>
        <a:lstStyle/>
        <a:p>
          <a:r>
            <a:rPr lang="en-GB" b="1"/>
            <a:t>Support Worker</a:t>
          </a:r>
        </a:p>
      </dgm:t>
    </dgm:pt>
    <dgm:pt modelId="{E2911FED-FAA3-4E74-B30A-4A4C6EA4DAF7}" type="parTrans" cxnId="{32F5E74D-EBA1-4771-9430-11F1BBBA28BE}">
      <dgm:prSet/>
      <dgm:spPr/>
      <dgm:t>
        <a:bodyPr/>
        <a:lstStyle/>
        <a:p>
          <a:endParaRPr lang="en-GB"/>
        </a:p>
      </dgm:t>
    </dgm:pt>
    <dgm:pt modelId="{466F0570-A38C-4680-AF7A-DD544A4F6799}" type="sibTrans" cxnId="{32F5E74D-EBA1-4771-9430-11F1BBBA28BE}">
      <dgm:prSet/>
      <dgm:spPr/>
      <dgm:t>
        <a:bodyPr/>
        <a:lstStyle/>
        <a:p>
          <a:endParaRPr lang="en-GB"/>
        </a:p>
      </dgm:t>
    </dgm:pt>
    <dgm:pt modelId="{65F568CB-9A11-4A5D-A79A-164D69D7D0D9}">
      <dgm:prSet phldrT="[Text]"/>
      <dgm:spPr/>
      <dgm:t>
        <a:bodyPr/>
        <a:lstStyle/>
        <a:p>
          <a:r>
            <a:rPr lang="en-GB" b="1"/>
            <a:t>Support Worker</a:t>
          </a:r>
        </a:p>
      </dgm:t>
    </dgm:pt>
    <dgm:pt modelId="{939CAE8A-13BC-4FCF-93D4-0533A67CA8FA}" type="parTrans" cxnId="{98A14A04-107E-4F03-95E9-330B68F53A88}">
      <dgm:prSet/>
      <dgm:spPr/>
      <dgm:t>
        <a:bodyPr/>
        <a:lstStyle/>
        <a:p>
          <a:endParaRPr lang="en-GB"/>
        </a:p>
      </dgm:t>
    </dgm:pt>
    <dgm:pt modelId="{5CD2AE92-39FE-4828-8EA6-E2B0F376E5B9}" type="sibTrans" cxnId="{98A14A04-107E-4F03-95E9-330B68F53A88}">
      <dgm:prSet/>
      <dgm:spPr/>
      <dgm:t>
        <a:bodyPr/>
        <a:lstStyle/>
        <a:p>
          <a:endParaRPr lang="en-GB"/>
        </a:p>
      </dgm:t>
    </dgm:pt>
    <dgm:pt modelId="{51F18AB9-E32E-4749-B683-0423A7CAAD70}">
      <dgm:prSet phldrT="[Text]"/>
      <dgm:spPr/>
      <dgm:t>
        <a:bodyPr/>
        <a:lstStyle/>
        <a:p>
          <a:r>
            <a:rPr lang="en-GB" b="1"/>
            <a:t>Support Worker</a:t>
          </a:r>
        </a:p>
      </dgm:t>
    </dgm:pt>
    <dgm:pt modelId="{1386A50D-67E2-43FF-A930-92665140A23F}" type="parTrans" cxnId="{29E9AEC8-2E73-4241-A197-57FD2F011AD0}">
      <dgm:prSet/>
      <dgm:spPr/>
      <dgm:t>
        <a:bodyPr/>
        <a:lstStyle/>
        <a:p>
          <a:endParaRPr lang="en-GB"/>
        </a:p>
      </dgm:t>
    </dgm:pt>
    <dgm:pt modelId="{FB3FF416-BCA5-4C34-B672-8B497D13A539}" type="sibTrans" cxnId="{29E9AEC8-2E73-4241-A197-57FD2F011AD0}">
      <dgm:prSet/>
      <dgm:spPr/>
      <dgm:t>
        <a:bodyPr/>
        <a:lstStyle/>
        <a:p>
          <a:endParaRPr lang="en-GB"/>
        </a:p>
      </dgm:t>
    </dgm:pt>
    <dgm:pt modelId="{FDE54628-E3BF-419D-BEAB-87802F5CC474}" type="pres">
      <dgm:prSet presAssocID="{14AEF1DB-0717-4F21-8B06-24E956BEEFA8}" presName="hierChild1" presStyleCnt="0">
        <dgm:presLayoutVars>
          <dgm:orgChart val="1"/>
          <dgm:chPref val="1"/>
          <dgm:dir/>
          <dgm:animOne val="branch"/>
          <dgm:animLvl val="lvl"/>
          <dgm:resizeHandles/>
        </dgm:presLayoutVars>
      </dgm:prSet>
      <dgm:spPr/>
    </dgm:pt>
    <dgm:pt modelId="{3B29C848-15D6-474C-91E3-230DB651C57A}" type="pres">
      <dgm:prSet presAssocID="{35AEEEE6-F035-4654-BE65-05855F8BA503}" presName="hierRoot1" presStyleCnt="0">
        <dgm:presLayoutVars>
          <dgm:hierBranch val="init"/>
        </dgm:presLayoutVars>
      </dgm:prSet>
      <dgm:spPr/>
    </dgm:pt>
    <dgm:pt modelId="{43305649-B48F-461F-A6A0-625ED2CC6A85}" type="pres">
      <dgm:prSet presAssocID="{35AEEEE6-F035-4654-BE65-05855F8BA503}" presName="rootComposite1" presStyleCnt="0"/>
      <dgm:spPr/>
    </dgm:pt>
    <dgm:pt modelId="{74362F1C-40BC-4A2C-BC26-AA5CECC9C4E9}" type="pres">
      <dgm:prSet presAssocID="{35AEEEE6-F035-4654-BE65-05855F8BA503}" presName="rootText1" presStyleLbl="node0" presStyleIdx="0" presStyleCnt="1">
        <dgm:presLayoutVars>
          <dgm:chPref val="3"/>
        </dgm:presLayoutVars>
      </dgm:prSet>
      <dgm:spPr/>
    </dgm:pt>
    <dgm:pt modelId="{64097806-F1E2-4B41-8C2D-B645803E99FA}" type="pres">
      <dgm:prSet presAssocID="{35AEEEE6-F035-4654-BE65-05855F8BA503}" presName="rootConnector1" presStyleLbl="node1" presStyleIdx="0" presStyleCnt="0"/>
      <dgm:spPr/>
    </dgm:pt>
    <dgm:pt modelId="{D9EAE163-9699-4F7B-B94D-48048E7C5E07}" type="pres">
      <dgm:prSet presAssocID="{35AEEEE6-F035-4654-BE65-05855F8BA503}" presName="hierChild2" presStyleCnt="0"/>
      <dgm:spPr/>
    </dgm:pt>
    <dgm:pt modelId="{F17DB671-AD31-408C-B1D9-3D7B2D720519}" type="pres">
      <dgm:prSet presAssocID="{00AA344D-7FC3-4E6D-A69D-7587360FDB06}" presName="Name37" presStyleLbl="parChTrans1D2" presStyleIdx="0" presStyleCnt="3"/>
      <dgm:spPr/>
    </dgm:pt>
    <dgm:pt modelId="{276FEA61-F949-4E64-BFB3-5EB778B2E185}" type="pres">
      <dgm:prSet presAssocID="{E823AC7D-117E-4541-9225-185F3601B461}" presName="hierRoot2" presStyleCnt="0">
        <dgm:presLayoutVars>
          <dgm:hierBranch val="init"/>
        </dgm:presLayoutVars>
      </dgm:prSet>
      <dgm:spPr/>
    </dgm:pt>
    <dgm:pt modelId="{DBBCFCBD-86A0-43F2-8032-40C6440DDDE4}" type="pres">
      <dgm:prSet presAssocID="{E823AC7D-117E-4541-9225-185F3601B461}" presName="rootComposite" presStyleCnt="0"/>
      <dgm:spPr/>
    </dgm:pt>
    <dgm:pt modelId="{93851DB9-3A1B-485D-A0E0-24C2AD730F73}" type="pres">
      <dgm:prSet presAssocID="{E823AC7D-117E-4541-9225-185F3601B461}" presName="rootText" presStyleLbl="node2" presStyleIdx="0" presStyleCnt="3">
        <dgm:presLayoutVars>
          <dgm:chPref val="3"/>
        </dgm:presLayoutVars>
      </dgm:prSet>
      <dgm:spPr/>
    </dgm:pt>
    <dgm:pt modelId="{181DA6EC-B363-41F3-8A11-26C68CA879A7}" type="pres">
      <dgm:prSet presAssocID="{E823AC7D-117E-4541-9225-185F3601B461}" presName="rootConnector" presStyleLbl="node2" presStyleIdx="0" presStyleCnt="3"/>
      <dgm:spPr/>
    </dgm:pt>
    <dgm:pt modelId="{FDDF1353-44AA-4347-9F21-760E44E65E41}" type="pres">
      <dgm:prSet presAssocID="{E823AC7D-117E-4541-9225-185F3601B461}" presName="hierChild4" presStyleCnt="0"/>
      <dgm:spPr/>
    </dgm:pt>
    <dgm:pt modelId="{7F76AD5A-CE4A-436D-B6DE-009F765AAA31}" type="pres">
      <dgm:prSet presAssocID="{E823AC7D-117E-4541-9225-185F3601B461}" presName="hierChild5" presStyleCnt="0"/>
      <dgm:spPr/>
    </dgm:pt>
    <dgm:pt modelId="{62020857-B142-4CAB-BF54-2939287A734B}" type="pres">
      <dgm:prSet presAssocID="{7CBCB069-E064-4E34-8803-880817DC223D}" presName="Name37" presStyleLbl="parChTrans1D2" presStyleIdx="1" presStyleCnt="3"/>
      <dgm:spPr/>
    </dgm:pt>
    <dgm:pt modelId="{420D72D6-5BC1-4450-AF95-A36F8962FA1A}" type="pres">
      <dgm:prSet presAssocID="{C2DD51F5-15D8-4CA4-9321-D6C9B34D97DC}" presName="hierRoot2" presStyleCnt="0">
        <dgm:presLayoutVars>
          <dgm:hierBranch val="init"/>
        </dgm:presLayoutVars>
      </dgm:prSet>
      <dgm:spPr/>
    </dgm:pt>
    <dgm:pt modelId="{C40F4C92-B3AD-44BC-BBDB-1BAF3D0F9499}" type="pres">
      <dgm:prSet presAssocID="{C2DD51F5-15D8-4CA4-9321-D6C9B34D97DC}" presName="rootComposite" presStyleCnt="0"/>
      <dgm:spPr/>
    </dgm:pt>
    <dgm:pt modelId="{0928EB25-7EE3-45C7-ACB9-063AAA2C13E5}" type="pres">
      <dgm:prSet presAssocID="{C2DD51F5-15D8-4CA4-9321-D6C9B34D97DC}" presName="rootText" presStyleLbl="node2" presStyleIdx="1" presStyleCnt="3">
        <dgm:presLayoutVars>
          <dgm:chPref val="3"/>
        </dgm:presLayoutVars>
      </dgm:prSet>
      <dgm:spPr/>
    </dgm:pt>
    <dgm:pt modelId="{48211193-FC44-4318-85D8-DB8189011E10}" type="pres">
      <dgm:prSet presAssocID="{C2DD51F5-15D8-4CA4-9321-D6C9B34D97DC}" presName="rootConnector" presStyleLbl="node2" presStyleIdx="1" presStyleCnt="3"/>
      <dgm:spPr/>
    </dgm:pt>
    <dgm:pt modelId="{01E1D292-BD95-4CD2-9108-DE5CB152F319}" type="pres">
      <dgm:prSet presAssocID="{C2DD51F5-15D8-4CA4-9321-D6C9B34D97DC}" presName="hierChild4" presStyleCnt="0"/>
      <dgm:spPr/>
    </dgm:pt>
    <dgm:pt modelId="{940BAA90-E630-4740-AC87-4E4E5E3E2FFA}" type="pres">
      <dgm:prSet presAssocID="{C2DD51F5-15D8-4CA4-9321-D6C9B34D97DC}" presName="hierChild5" presStyleCnt="0"/>
      <dgm:spPr/>
    </dgm:pt>
    <dgm:pt modelId="{6B15D35D-5A41-48EF-A4F3-8920DA45E834}" type="pres">
      <dgm:prSet presAssocID="{346B93CA-87EB-4A5D-911D-7F1C0168A401}" presName="Name37" presStyleLbl="parChTrans1D2" presStyleIdx="2" presStyleCnt="3"/>
      <dgm:spPr/>
    </dgm:pt>
    <dgm:pt modelId="{A9F7D145-9D1A-4414-853C-E29152EEEDAA}" type="pres">
      <dgm:prSet presAssocID="{ADF2FED2-A8F4-4815-B2D6-81E86FDDD1A7}" presName="hierRoot2" presStyleCnt="0">
        <dgm:presLayoutVars>
          <dgm:hierBranch val="init"/>
        </dgm:presLayoutVars>
      </dgm:prSet>
      <dgm:spPr/>
    </dgm:pt>
    <dgm:pt modelId="{F7430C86-77F1-4243-A4CD-A301D5D5F283}" type="pres">
      <dgm:prSet presAssocID="{ADF2FED2-A8F4-4815-B2D6-81E86FDDD1A7}" presName="rootComposite" presStyleCnt="0"/>
      <dgm:spPr/>
    </dgm:pt>
    <dgm:pt modelId="{887F0AB2-472E-42EF-97E6-4AC9C9F3D1BD}" type="pres">
      <dgm:prSet presAssocID="{ADF2FED2-A8F4-4815-B2D6-81E86FDDD1A7}" presName="rootText" presStyleLbl="node2" presStyleIdx="2" presStyleCnt="3">
        <dgm:presLayoutVars>
          <dgm:chPref val="3"/>
        </dgm:presLayoutVars>
      </dgm:prSet>
      <dgm:spPr/>
    </dgm:pt>
    <dgm:pt modelId="{92922E55-4652-44F7-8357-C89FCD7B3136}" type="pres">
      <dgm:prSet presAssocID="{ADF2FED2-A8F4-4815-B2D6-81E86FDDD1A7}" presName="rootConnector" presStyleLbl="node2" presStyleIdx="2" presStyleCnt="3"/>
      <dgm:spPr/>
    </dgm:pt>
    <dgm:pt modelId="{982E1C7E-2416-4633-AB48-334190046245}" type="pres">
      <dgm:prSet presAssocID="{ADF2FED2-A8F4-4815-B2D6-81E86FDDD1A7}" presName="hierChild4" presStyleCnt="0"/>
      <dgm:spPr/>
    </dgm:pt>
    <dgm:pt modelId="{A4264E87-1DF0-40CA-BB13-0BC682972265}" type="pres">
      <dgm:prSet presAssocID="{C42CC204-6833-45CC-B4AE-6F874377DEDE}" presName="Name37" presStyleLbl="parChTrans1D3" presStyleIdx="0" presStyleCnt="6"/>
      <dgm:spPr/>
    </dgm:pt>
    <dgm:pt modelId="{9DEB7F9C-325C-4894-A065-E007B803B624}" type="pres">
      <dgm:prSet presAssocID="{3AB7637A-C4DF-42A2-BB61-0BD307272D98}" presName="hierRoot2" presStyleCnt="0">
        <dgm:presLayoutVars>
          <dgm:hierBranch val="init"/>
        </dgm:presLayoutVars>
      </dgm:prSet>
      <dgm:spPr/>
    </dgm:pt>
    <dgm:pt modelId="{9AFDC5F0-E67C-4207-BFC9-F9E30C779952}" type="pres">
      <dgm:prSet presAssocID="{3AB7637A-C4DF-42A2-BB61-0BD307272D98}" presName="rootComposite" presStyleCnt="0"/>
      <dgm:spPr/>
    </dgm:pt>
    <dgm:pt modelId="{6B315676-A62F-42BE-A428-55F291D7494B}" type="pres">
      <dgm:prSet presAssocID="{3AB7637A-C4DF-42A2-BB61-0BD307272D98}" presName="rootText" presStyleLbl="node3" presStyleIdx="0" presStyleCnt="6">
        <dgm:presLayoutVars>
          <dgm:chPref val="3"/>
        </dgm:presLayoutVars>
      </dgm:prSet>
      <dgm:spPr/>
    </dgm:pt>
    <dgm:pt modelId="{7FB422AB-B113-4151-A2E0-BA3A22BCE517}" type="pres">
      <dgm:prSet presAssocID="{3AB7637A-C4DF-42A2-BB61-0BD307272D98}" presName="rootConnector" presStyleLbl="node3" presStyleIdx="0" presStyleCnt="6"/>
      <dgm:spPr/>
    </dgm:pt>
    <dgm:pt modelId="{C86FE478-3DA9-4AB6-B48A-1947B233BBC7}" type="pres">
      <dgm:prSet presAssocID="{3AB7637A-C4DF-42A2-BB61-0BD307272D98}" presName="hierChild4" presStyleCnt="0"/>
      <dgm:spPr/>
    </dgm:pt>
    <dgm:pt modelId="{BBBB93B8-B5E5-4F21-91E7-DE04404A5ADD}" type="pres">
      <dgm:prSet presAssocID="{3AB7637A-C4DF-42A2-BB61-0BD307272D98}" presName="hierChild5" presStyleCnt="0"/>
      <dgm:spPr/>
    </dgm:pt>
    <dgm:pt modelId="{F2C6A6D0-F279-4828-9A58-F698348621BA}" type="pres">
      <dgm:prSet presAssocID="{A867B671-256E-4CC5-A09A-C138D5A67CDE}" presName="Name37" presStyleLbl="parChTrans1D3" presStyleIdx="1" presStyleCnt="6"/>
      <dgm:spPr/>
    </dgm:pt>
    <dgm:pt modelId="{7E2B353D-107E-4C49-A1BC-064B40F6B107}" type="pres">
      <dgm:prSet presAssocID="{510D4205-5A0B-4A6A-8018-26A9F5B3E7DB}" presName="hierRoot2" presStyleCnt="0">
        <dgm:presLayoutVars>
          <dgm:hierBranch val="init"/>
        </dgm:presLayoutVars>
      </dgm:prSet>
      <dgm:spPr/>
    </dgm:pt>
    <dgm:pt modelId="{DC20F196-C98E-41CE-A756-1BDC782023C5}" type="pres">
      <dgm:prSet presAssocID="{510D4205-5A0B-4A6A-8018-26A9F5B3E7DB}" presName="rootComposite" presStyleCnt="0"/>
      <dgm:spPr/>
    </dgm:pt>
    <dgm:pt modelId="{ED3CD086-473C-46C3-9C0C-5B1EC3EAA8E6}" type="pres">
      <dgm:prSet presAssocID="{510D4205-5A0B-4A6A-8018-26A9F5B3E7DB}" presName="rootText" presStyleLbl="node3" presStyleIdx="1" presStyleCnt="6">
        <dgm:presLayoutVars>
          <dgm:chPref val="3"/>
        </dgm:presLayoutVars>
      </dgm:prSet>
      <dgm:spPr/>
    </dgm:pt>
    <dgm:pt modelId="{0E7B63B0-9AC1-4BFD-8070-E2AB6564BE1B}" type="pres">
      <dgm:prSet presAssocID="{510D4205-5A0B-4A6A-8018-26A9F5B3E7DB}" presName="rootConnector" presStyleLbl="node3" presStyleIdx="1" presStyleCnt="6"/>
      <dgm:spPr/>
    </dgm:pt>
    <dgm:pt modelId="{AB5FFD5D-DFE4-492D-A915-0E348DBE886A}" type="pres">
      <dgm:prSet presAssocID="{510D4205-5A0B-4A6A-8018-26A9F5B3E7DB}" presName="hierChild4" presStyleCnt="0"/>
      <dgm:spPr/>
    </dgm:pt>
    <dgm:pt modelId="{8D8E4B63-9CA9-48FE-B964-8F9424505F81}" type="pres">
      <dgm:prSet presAssocID="{510D4205-5A0B-4A6A-8018-26A9F5B3E7DB}" presName="hierChild5" presStyleCnt="0"/>
      <dgm:spPr/>
    </dgm:pt>
    <dgm:pt modelId="{A7FE202B-428E-40FF-93FA-8279218074F4}" type="pres">
      <dgm:prSet presAssocID="{E2911FED-FAA3-4E74-B30A-4A4C6EA4DAF7}" presName="Name37" presStyleLbl="parChTrans1D3" presStyleIdx="2" presStyleCnt="6"/>
      <dgm:spPr/>
    </dgm:pt>
    <dgm:pt modelId="{256E0100-A8E5-4D1F-91DF-FEAF3193D9AC}" type="pres">
      <dgm:prSet presAssocID="{BD550534-FBEE-409B-8E83-950DE20B088F}" presName="hierRoot2" presStyleCnt="0">
        <dgm:presLayoutVars>
          <dgm:hierBranch val="init"/>
        </dgm:presLayoutVars>
      </dgm:prSet>
      <dgm:spPr/>
    </dgm:pt>
    <dgm:pt modelId="{8229B92A-FD80-47D4-8D0D-58177CAADC14}" type="pres">
      <dgm:prSet presAssocID="{BD550534-FBEE-409B-8E83-950DE20B088F}" presName="rootComposite" presStyleCnt="0"/>
      <dgm:spPr/>
    </dgm:pt>
    <dgm:pt modelId="{24D9AF57-41A8-4B95-826E-3C8CFB1973FC}" type="pres">
      <dgm:prSet presAssocID="{BD550534-FBEE-409B-8E83-950DE20B088F}" presName="rootText" presStyleLbl="node3" presStyleIdx="2" presStyleCnt="6">
        <dgm:presLayoutVars>
          <dgm:chPref val="3"/>
        </dgm:presLayoutVars>
      </dgm:prSet>
      <dgm:spPr/>
    </dgm:pt>
    <dgm:pt modelId="{7079B4F1-C8D8-41D6-AB6C-2DC1C92C98CB}" type="pres">
      <dgm:prSet presAssocID="{BD550534-FBEE-409B-8E83-950DE20B088F}" presName="rootConnector" presStyleLbl="node3" presStyleIdx="2" presStyleCnt="6"/>
      <dgm:spPr/>
    </dgm:pt>
    <dgm:pt modelId="{DCAD63A3-2AD4-4559-86AD-3D09028319AF}" type="pres">
      <dgm:prSet presAssocID="{BD550534-FBEE-409B-8E83-950DE20B088F}" presName="hierChild4" presStyleCnt="0"/>
      <dgm:spPr/>
    </dgm:pt>
    <dgm:pt modelId="{CCCB428E-F8E4-43FF-AB95-87D342972F56}" type="pres">
      <dgm:prSet presAssocID="{BD550534-FBEE-409B-8E83-950DE20B088F}" presName="hierChild5" presStyleCnt="0"/>
      <dgm:spPr/>
    </dgm:pt>
    <dgm:pt modelId="{672962A0-669D-4C63-BC87-3BFE12ED7097}" type="pres">
      <dgm:prSet presAssocID="{939CAE8A-13BC-4FCF-93D4-0533A67CA8FA}" presName="Name37" presStyleLbl="parChTrans1D3" presStyleIdx="3" presStyleCnt="6"/>
      <dgm:spPr/>
    </dgm:pt>
    <dgm:pt modelId="{517EF5B8-445E-4258-8BFE-CC707564F028}" type="pres">
      <dgm:prSet presAssocID="{65F568CB-9A11-4A5D-A79A-164D69D7D0D9}" presName="hierRoot2" presStyleCnt="0">
        <dgm:presLayoutVars>
          <dgm:hierBranch val="init"/>
        </dgm:presLayoutVars>
      </dgm:prSet>
      <dgm:spPr/>
    </dgm:pt>
    <dgm:pt modelId="{2A4B40DE-4365-454D-BF2D-ED9CB7366470}" type="pres">
      <dgm:prSet presAssocID="{65F568CB-9A11-4A5D-A79A-164D69D7D0D9}" presName="rootComposite" presStyleCnt="0"/>
      <dgm:spPr/>
    </dgm:pt>
    <dgm:pt modelId="{B80B5225-F03A-4811-974C-EF6E73E0A4E1}" type="pres">
      <dgm:prSet presAssocID="{65F568CB-9A11-4A5D-A79A-164D69D7D0D9}" presName="rootText" presStyleLbl="node3" presStyleIdx="3" presStyleCnt="6">
        <dgm:presLayoutVars>
          <dgm:chPref val="3"/>
        </dgm:presLayoutVars>
      </dgm:prSet>
      <dgm:spPr/>
    </dgm:pt>
    <dgm:pt modelId="{73E4A744-5F95-4FCE-8A7C-BCBAFF8D9EB9}" type="pres">
      <dgm:prSet presAssocID="{65F568CB-9A11-4A5D-A79A-164D69D7D0D9}" presName="rootConnector" presStyleLbl="node3" presStyleIdx="3" presStyleCnt="6"/>
      <dgm:spPr/>
    </dgm:pt>
    <dgm:pt modelId="{C04FD233-94EF-416C-84B0-6DDB73762026}" type="pres">
      <dgm:prSet presAssocID="{65F568CB-9A11-4A5D-A79A-164D69D7D0D9}" presName="hierChild4" presStyleCnt="0"/>
      <dgm:spPr/>
    </dgm:pt>
    <dgm:pt modelId="{B409725E-5503-4FC2-A1C4-84810A7F0BC1}" type="pres">
      <dgm:prSet presAssocID="{65F568CB-9A11-4A5D-A79A-164D69D7D0D9}" presName="hierChild5" presStyleCnt="0"/>
      <dgm:spPr/>
    </dgm:pt>
    <dgm:pt modelId="{F8F35C6C-BE07-43CD-AE63-A8A5FEF1893F}" type="pres">
      <dgm:prSet presAssocID="{1386A50D-67E2-43FF-A930-92665140A23F}" presName="Name37" presStyleLbl="parChTrans1D3" presStyleIdx="4" presStyleCnt="6"/>
      <dgm:spPr/>
    </dgm:pt>
    <dgm:pt modelId="{F87D741F-CECE-43F1-98C8-74C7E5D8BE18}" type="pres">
      <dgm:prSet presAssocID="{51F18AB9-E32E-4749-B683-0423A7CAAD70}" presName="hierRoot2" presStyleCnt="0">
        <dgm:presLayoutVars>
          <dgm:hierBranch val="init"/>
        </dgm:presLayoutVars>
      </dgm:prSet>
      <dgm:spPr/>
    </dgm:pt>
    <dgm:pt modelId="{739B0872-AE38-480D-9999-D27F0A054BB7}" type="pres">
      <dgm:prSet presAssocID="{51F18AB9-E32E-4749-B683-0423A7CAAD70}" presName="rootComposite" presStyleCnt="0"/>
      <dgm:spPr/>
    </dgm:pt>
    <dgm:pt modelId="{4C01556A-6CDD-4FC4-AEE8-0A2DC3CA454B}" type="pres">
      <dgm:prSet presAssocID="{51F18AB9-E32E-4749-B683-0423A7CAAD70}" presName="rootText" presStyleLbl="node3" presStyleIdx="4" presStyleCnt="6" custLinFactNeighborX="2645" custLinFactNeighborY="-2645">
        <dgm:presLayoutVars>
          <dgm:chPref val="3"/>
        </dgm:presLayoutVars>
      </dgm:prSet>
      <dgm:spPr/>
    </dgm:pt>
    <dgm:pt modelId="{61EB10E4-409A-4C00-B167-12FA54C80838}" type="pres">
      <dgm:prSet presAssocID="{51F18AB9-E32E-4749-B683-0423A7CAAD70}" presName="rootConnector" presStyleLbl="node3" presStyleIdx="4" presStyleCnt="6"/>
      <dgm:spPr/>
    </dgm:pt>
    <dgm:pt modelId="{C785BC83-ED30-47F1-AF55-EE6C87CDADB5}" type="pres">
      <dgm:prSet presAssocID="{51F18AB9-E32E-4749-B683-0423A7CAAD70}" presName="hierChild4" presStyleCnt="0"/>
      <dgm:spPr/>
    </dgm:pt>
    <dgm:pt modelId="{158F5FC2-29AE-42E9-96AD-77604A8AF5F6}" type="pres">
      <dgm:prSet presAssocID="{51F18AB9-E32E-4749-B683-0423A7CAAD70}" presName="hierChild5" presStyleCnt="0"/>
      <dgm:spPr/>
    </dgm:pt>
    <dgm:pt modelId="{21E7B994-4245-424F-9019-22672D23EDF1}" type="pres">
      <dgm:prSet presAssocID="{2AEF256F-92DC-40B1-9C7A-A70AD5089ED3}" presName="Name37" presStyleLbl="parChTrans1D3" presStyleIdx="5" presStyleCnt="6"/>
      <dgm:spPr/>
    </dgm:pt>
    <dgm:pt modelId="{0B38944E-6CB8-4000-9038-7C80267ADEA8}" type="pres">
      <dgm:prSet presAssocID="{04B5572E-5758-4AA1-A34F-8B759C555B2E}" presName="hierRoot2" presStyleCnt="0">
        <dgm:presLayoutVars>
          <dgm:hierBranch val="init"/>
        </dgm:presLayoutVars>
      </dgm:prSet>
      <dgm:spPr/>
    </dgm:pt>
    <dgm:pt modelId="{FC98CB0B-F13A-4448-B933-5A916DEDD693}" type="pres">
      <dgm:prSet presAssocID="{04B5572E-5758-4AA1-A34F-8B759C555B2E}" presName="rootComposite" presStyleCnt="0"/>
      <dgm:spPr/>
    </dgm:pt>
    <dgm:pt modelId="{2B9F625B-5459-44EA-BC0C-A50A9349E8BE}" type="pres">
      <dgm:prSet presAssocID="{04B5572E-5758-4AA1-A34F-8B759C555B2E}" presName="rootText" presStyleLbl="node3" presStyleIdx="5" presStyleCnt="6">
        <dgm:presLayoutVars>
          <dgm:chPref val="3"/>
        </dgm:presLayoutVars>
      </dgm:prSet>
      <dgm:spPr/>
    </dgm:pt>
    <dgm:pt modelId="{27904D14-7164-4027-9DFC-75EA85145797}" type="pres">
      <dgm:prSet presAssocID="{04B5572E-5758-4AA1-A34F-8B759C555B2E}" presName="rootConnector" presStyleLbl="node3" presStyleIdx="5" presStyleCnt="6"/>
      <dgm:spPr/>
    </dgm:pt>
    <dgm:pt modelId="{6D3C2D1D-680D-4A63-A31D-E98E95CBFF35}" type="pres">
      <dgm:prSet presAssocID="{04B5572E-5758-4AA1-A34F-8B759C555B2E}" presName="hierChild4" presStyleCnt="0"/>
      <dgm:spPr/>
    </dgm:pt>
    <dgm:pt modelId="{7C87328F-2FC9-4209-8EA7-9781ECBC8CE0}" type="pres">
      <dgm:prSet presAssocID="{04B5572E-5758-4AA1-A34F-8B759C555B2E}" presName="hierChild5" presStyleCnt="0"/>
      <dgm:spPr/>
    </dgm:pt>
    <dgm:pt modelId="{E751A49D-DEA5-4879-9232-DAEF715C6BA9}" type="pres">
      <dgm:prSet presAssocID="{ADF2FED2-A8F4-4815-B2D6-81E86FDDD1A7}" presName="hierChild5" presStyleCnt="0"/>
      <dgm:spPr/>
    </dgm:pt>
    <dgm:pt modelId="{81C03720-70A8-49EF-8AA0-7379A2F71F76}" type="pres">
      <dgm:prSet presAssocID="{35AEEEE6-F035-4654-BE65-05855F8BA503}" presName="hierChild3" presStyleCnt="0"/>
      <dgm:spPr/>
    </dgm:pt>
  </dgm:ptLst>
  <dgm:cxnLst>
    <dgm:cxn modelId="{98A14A04-107E-4F03-95E9-330B68F53A88}" srcId="{ADF2FED2-A8F4-4815-B2D6-81E86FDDD1A7}" destId="{65F568CB-9A11-4A5D-A79A-164D69D7D0D9}" srcOrd="3" destOrd="0" parTransId="{939CAE8A-13BC-4FCF-93D4-0533A67CA8FA}" sibTransId="{5CD2AE92-39FE-4828-8EA6-E2B0F376E5B9}"/>
    <dgm:cxn modelId="{13183509-193D-4D5D-9263-1EC2A91800E1}" type="presOf" srcId="{ADF2FED2-A8F4-4815-B2D6-81E86FDDD1A7}" destId="{92922E55-4652-44F7-8357-C89FCD7B3136}" srcOrd="1" destOrd="0" presId="urn:microsoft.com/office/officeart/2005/8/layout/orgChart1"/>
    <dgm:cxn modelId="{44D0DB0A-C8FF-4F0B-A592-5C3EF7C164A7}" srcId="{35AEEEE6-F035-4654-BE65-05855F8BA503}" destId="{ADF2FED2-A8F4-4815-B2D6-81E86FDDD1A7}" srcOrd="2" destOrd="0" parTransId="{346B93CA-87EB-4A5D-911D-7F1C0168A401}" sibTransId="{3C90CC60-500C-41F1-8FD0-697DC9771896}"/>
    <dgm:cxn modelId="{B244350C-283D-4671-BCEC-C640F3570845}" type="presOf" srcId="{00AA344D-7FC3-4E6D-A69D-7587360FDB06}" destId="{F17DB671-AD31-408C-B1D9-3D7B2D720519}" srcOrd="0" destOrd="0" presId="urn:microsoft.com/office/officeart/2005/8/layout/orgChart1"/>
    <dgm:cxn modelId="{74286914-2C4F-4D6A-880F-578DF55B511A}" type="presOf" srcId="{3AB7637A-C4DF-42A2-BB61-0BD307272D98}" destId="{6B315676-A62F-42BE-A428-55F291D7494B}" srcOrd="0" destOrd="0" presId="urn:microsoft.com/office/officeart/2005/8/layout/orgChart1"/>
    <dgm:cxn modelId="{9EE3A51C-ABFE-4743-8309-E130792BA584}" srcId="{ADF2FED2-A8F4-4815-B2D6-81E86FDDD1A7}" destId="{04B5572E-5758-4AA1-A34F-8B759C555B2E}" srcOrd="5" destOrd="0" parTransId="{2AEF256F-92DC-40B1-9C7A-A70AD5089ED3}" sibTransId="{AD204121-F81C-4C7A-A77D-6E24D6D2A178}"/>
    <dgm:cxn modelId="{97B6AE20-3601-4B90-9E2B-7143BCBF5B85}" type="presOf" srcId="{E2911FED-FAA3-4E74-B30A-4A4C6EA4DAF7}" destId="{A7FE202B-428E-40FF-93FA-8279218074F4}" srcOrd="0" destOrd="0" presId="urn:microsoft.com/office/officeart/2005/8/layout/orgChart1"/>
    <dgm:cxn modelId="{8715E322-9F4F-4E68-A7A1-47A64F27BD4A}" type="presOf" srcId="{E823AC7D-117E-4541-9225-185F3601B461}" destId="{181DA6EC-B363-41F3-8A11-26C68CA879A7}" srcOrd="1" destOrd="0" presId="urn:microsoft.com/office/officeart/2005/8/layout/orgChart1"/>
    <dgm:cxn modelId="{F8239D2E-9AF3-44B1-B449-7C9997C5C285}" type="presOf" srcId="{04B5572E-5758-4AA1-A34F-8B759C555B2E}" destId="{27904D14-7164-4027-9DFC-75EA85145797}" srcOrd="1" destOrd="0" presId="urn:microsoft.com/office/officeart/2005/8/layout/orgChart1"/>
    <dgm:cxn modelId="{F871022F-7F4F-43B8-8967-FAE0AC63F032}" type="presOf" srcId="{939CAE8A-13BC-4FCF-93D4-0533A67CA8FA}" destId="{672962A0-669D-4C63-BC87-3BFE12ED7097}" srcOrd="0" destOrd="0" presId="urn:microsoft.com/office/officeart/2005/8/layout/orgChart1"/>
    <dgm:cxn modelId="{52906434-390B-40D9-BCDE-4676F8543C9D}" type="presOf" srcId="{510D4205-5A0B-4A6A-8018-26A9F5B3E7DB}" destId="{0E7B63B0-9AC1-4BFD-8070-E2AB6564BE1B}" srcOrd="1" destOrd="0" presId="urn:microsoft.com/office/officeart/2005/8/layout/orgChart1"/>
    <dgm:cxn modelId="{61CB3136-F0EE-4DF1-A15A-6602E56AB90C}" srcId="{ADF2FED2-A8F4-4815-B2D6-81E86FDDD1A7}" destId="{510D4205-5A0B-4A6A-8018-26A9F5B3E7DB}" srcOrd="1" destOrd="0" parTransId="{A867B671-256E-4CC5-A09A-C138D5A67CDE}" sibTransId="{2F8C5410-462C-48CA-BA18-B6DB7C17946A}"/>
    <dgm:cxn modelId="{FDAF2C39-0A52-4D46-BD30-A775F3F37515}" type="presOf" srcId="{14AEF1DB-0717-4F21-8B06-24E956BEEFA8}" destId="{FDE54628-E3BF-419D-BEAB-87802F5CC474}" srcOrd="0" destOrd="0" presId="urn:microsoft.com/office/officeart/2005/8/layout/orgChart1"/>
    <dgm:cxn modelId="{C7137A3A-2A82-41FB-B520-28BEABF94613}" type="presOf" srcId="{51F18AB9-E32E-4749-B683-0423A7CAAD70}" destId="{61EB10E4-409A-4C00-B167-12FA54C80838}" srcOrd="1" destOrd="0" presId="urn:microsoft.com/office/officeart/2005/8/layout/orgChart1"/>
    <dgm:cxn modelId="{B868773F-D08A-4CB8-909B-7A1B47FC938B}" type="presOf" srcId="{C42CC204-6833-45CC-B4AE-6F874377DEDE}" destId="{A4264E87-1DF0-40CA-BB13-0BC682972265}" srcOrd="0" destOrd="0" presId="urn:microsoft.com/office/officeart/2005/8/layout/orgChart1"/>
    <dgm:cxn modelId="{B2457B6A-0132-4AEA-B635-915CFD7CE593}" type="presOf" srcId="{3AB7637A-C4DF-42A2-BB61-0BD307272D98}" destId="{7FB422AB-B113-4151-A2E0-BA3A22BCE517}" srcOrd="1" destOrd="0" presId="urn:microsoft.com/office/officeart/2005/8/layout/orgChart1"/>
    <dgm:cxn modelId="{A981616C-6738-494D-B41D-16CCCA8D1B55}" type="presOf" srcId="{2AEF256F-92DC-40B1-9C7A-A70AD5089ED3}" destId="{21E7B994-4245-424F-9019-22672D23EDF1}" srcOrd="0" destOrd="0" presId="urn:microsoft.com/office/officeart/2005/8/layout/orgChart1"/>
    <dgm:cxn modelId="{0198ED6C-12C5-4EA5-A2B0-EF090C0A2B65}" type="presOf" srcId="{346B93CA-87EB-4A5D-911D-7F1C0168A401}" destId="{6B15D35D-5A41-48EF-A4F3-8920DA45E834}" srcOrd="0" destOrd="0" presId="urn:microsoft.com/office/officeart/2005/8/layout/orgChart1"/>
    <dgm:cxn modelId="{32F5E74D-EBA1-4771-9430-11F1BBBA28BE}" srcId="{ADF2FED2-A8F4-4815-B2D6-81E86FDDD1A7}" destId="{BD550534-FBEE-409B-8E83-950DE20B088F}" srcOrd="2" destOrd="0" parTransId="{E2911FED-FAA3-4E74-B30A-4A4C6EA4DAF7}" sibTransId="{466F0570-A38C-4680-AF7A-DD544A4F6799}"/>
    <dgm:cxn modelId="{3098C355-B169-41BA-A16E-8EA785975F89}" srcId="{35AEEEE6-F035-4654-BE65-05855F8BA503}" destId="{E823AC7D-117E-4541-9225-185F3601B461}" srcOrd="0" destOrd="0" parTransId="{00AA344D-7FC3-4E6D-A69D-7587360FDB06}" sibTransId="{434D203C-53D7-4517-A10C-C03560FEF0DD}"/>
    <dgm:cxn modelId="{38253357-D112-49BD-915E-4BC19922A436}" type="presOf" srcId="{04B5572E-5758-4AA1-A34F-8B759C555B2E}" destId="{2B9F625B-5459-44EA-BC0C-A50A9349E8BE}" srcOrd="0" destOrd="0" presId="urn:microsoft.com/office/officeart/2005/8/layout/orgChart1"/>
    <dgm:cxn modelId="{8DAAD37C-ADF1-443D-BB92-CFC526F85E88}" type="presOf" srcId="{ADF2FED2-A8F4-4815-B2D6-81E86FDDD1A7}" destId="{887F0AB2-472E-42EF-97E6-4AC9C9F3D1BD}" srcOrd="0" destOrd="0" presId="urn:microsoft.com/office/officeart/2005/8/layout/orgChart1"/>
    <dgm:cxn modelId="{27E8FC81-6057-46A7-85D1-F2AFE65264CF}" type="presOf" srcId="{C2DD51F5-15D8-4CA4-9321-D6C9B34D97DC}" destId="{0928EB25-7EE3-45C7-ACB9-063AAA2C13E5}" srcOrd="0" destOrd="0" presId="urn:microsoft.com/office/officeart/2005/8/layout/orgChart1"/>
    <dgm:cxn modelId="{9945E583-3AEC-4CE9-AD1E-A23A53E997D4}" type="presOf" srcId="{C2DD51F5-15D8-4CA4-9321-D6C9B34D97DC}" destId="{48211193-FC44-4318-85D8-DB8189011E10}" srcOrd="1" destOrd="0" presId="urn:microsoft.com/office/officeart/2005/8/layout/orgChart1"/>
    <dgm:cxn modelId="{8F6E4289-D6C8-4868-8051-1F8191CD0C20}" type="presOf" srcId="{BD550534-FBEE-409B-8E83-950DE20B088F}" destId="{7079B4F1-C8D8-41D6-AB6C-2DC1C92C98CB}" srcOrd="1" destOrd="0" presId="urn:microsoft.com/office/officeart/2005/8/layout/orgChart1"/>
    <dgm:cxn modelId="{49FC0996-8C1D-4E5A-A316-A0369DB9909B}" type="presOf" srcId="{1386A50D-67E2-43FF-A930-92665140A23F}" destId="{F8F35C6C-BE07-43CD-AE63-A8A5FEF1893F}" srcOrd="0" destOrd="0" presId="urn:microsoft.com/office/officeart/2005/8/layout/orgChart1"/>
    <dgm:cxn modelId="{BEE5669A-58F6-4D1C-88E4-4EBC59EF16C1}" type="presOf" srcId="{65F568CB-9A11-4A5D-A79A-164D69D7D0D9}" destId="{73E4A744-5F95-4FCE-8A7C-BCBAFF8D9EB9}" srcOrd="1" destOrd="0" presId="urn:microsoft.com/office/officeart/2005/8/layout/orgChart1"/>
    <dgm:cxn modelId="{C87F1AA0-1103-4AF6-9EE6-03AE1ABC127C}" type="presOf" srcId="{E823AC7D-117E-4541-9225-185F3601B461}" destId="{93851DB9-3A1B-485D-A0E0-24C2AD730F73}" srcOrd="0" destOrd="0" presId="urn:microsoft.com/office/officeart/2005/8/layout/orgChart1"/>
    <dgm:cxn modelId="{1DEBDDAF-0E44-4AA3-924F-BC213DA7256A}" type="presOf" srcId="{A867B671-256E-4CC5-A09A-C138D5A67CDE}" destId="{F2C6A6D0-F279-4828-9A58-F698348621BA}" srcOrd="0" destOrd="0" presId="urn:microsoft.com/office/officeart/2005/8/layout/orgChart1"/>
    <dgm:cxn modelId="{F4A970B0-EDCE-4F3A-8A59-17AAE917CDCA}" type="presOf" srcId="{35AEEEE6-F035-4654-BE65-05855F8BA503}" destId="{74362F1C-40BC-4A2C-BC26-AA5CECC9C4E9}" srcOrd="0" destOrd="0" presId="urn:microsoft.com/office/officeart/2005/8/layout/orgChart1"/>
    <dgm:cxn modelId="{FB51B2B5-DE3F-4BEC-BA36-42CBEC39BBBD}" srcId="{ADF2FED2-A8F4-4815-B2D6-81E86FDDD1A7}" destId="{3AB7637A-C4DF-42A2-BB61-0BD307272D98}" srcOrd="0" destOrd="0" parTransId="{C42CC204-6833-45CC-B4AE-6F874377DEDE}" sibTransId="{16658EFE-3F3E-494B-A1B6-DD0F2A43A1BF}"/>
    <dgm:cxn modelId="{221ED7B7-32B8-4805-8833-25C48E0FA992}" type="presOf" srcId="{BD550534-FBEE-409B-8E83-950DE20B088F}" destId="{24D9AF57-41A8-4B95-826E-3C8CFB1973FC}" srcOrd="0" destOrd="0" presId="urn:microsoft.com/office/officeart/2005/8/layout/orgChart1"/>
    <dgm:cxn modelId="{546BE2C5-C1D6-408E-AC9A-4D52664080BF}" type="presOf" srcId="{35AEEEE6-F035-4654-BE65-05855F8BA503}" destId="{64097806-F1E2-4B41-8C2D-B645803E99FA}" srcOrd="1" destOrd="0" presId="urn:microsoft.com/office/officeart/2005/8/layout/orgChart1"/>
    <dgm:cxn modelId="{DA39B2C6-EA49-4989-899F-27FC0D2B4120}" type="presOf" srcId="{65F568CB-9A11-4A5D-A79A-164D69D7D0D9}" destId="{B80B5225-F03A-4811-974C-EF6E73E0A4E1}" srcOrd="0" destOrd="0" presId="urn:microsoft.com/office/officeart/2005/8/layout/orgChart1"/>
    <dgm:cxn modelId="{29E9AEC8-2E73-4241-A197-57FD2F011AD0}" srcId="{ADF2FED2-A8F4-4815-B2D6-81E86FDDD1A7}" destId="{51F18AB9-E32E-4749-B683-0423A7CAAD70}" srcOrd="4" destOrd="0" parTransId="{1386A50D-67E2-43FF-A930-92665140A23F}" sibTransId="{FB3FF416-BCA5-4C34-B672-8B497D13A539}"/>
    <dgm:cxn modelId="{D220E3C9-C143-4A03-8E8A-F36868CDF3A4}" type="presOf" srcId="{510D4205-5A0B-4A6A-8018-26A9F5B3E7DB}" destId="{ED3CD086-473C-46C3-9C0C-5B1EC3EAA8E6}" srcOrd="0" destOrd="0" presId="urn:microsoft.com/office/officeart/2005/8/layout/orgChart1"/>
    <dgm:cxn modelId="{83D03FCF-CB38-4801-8D4C-9CEEC7E7FA9D}" type="presOf" srcId="{51F18AB9-E32E-4749-B683-0423A7CAAD70}" destId="{4C01556A-6CDD-4FC4-AEE8-0A2DC3CA454B}" srcOrd="0" destOrd="0" presId="urn:microsoft.com/office/officeart/2005/8/layout/orgChart1"/>
    <dgm:cxn modelId="{C9CE49ED-978A-4404-A231-52EF572EDBE9}" srcId="{35AEEEE6-F035-4654-BE65-05855F8BA503}" destId="{C2DD51F5-15D8-4CA4-9321-D6C9B34D97DC}" srcOrd="1" destOrd="0" parTransId="{7CBCB069-E064-4E34-8803-880817DC223D}" sibTransId="{445A0DFF-0AAE-4CC6-BE6A-22B7953DFBF4}"/>
    <dgm:cxn modelId="{84BDBAEF-3C95-4F14-BE66-BBB382719779}" type="presOf" srcId="{7CBCB069-E064-4E34-8803-880817DC223D}" destId="{62020857-B142-4CAB-BF54-2939287A734B}" srcOrd="0" destOrd="0" presId="urn:microsoft.com/office/officeart/2005/8/layout/orgChart1"/>
    <dgm:cxn modelId="{A87FCBF0-DC35-47A3-A1B7-454F792434E0}" srcId="{14AEF1DB-0717-4F21-8B06-24E956BEEFA8}" destId="{35AEEEE6-F035-4654-BE65-05855F8BA503}" srcOrd="0" destOrd="0" parTransId="{8F6D716F-8C7E-454D-8949-C48CC4DF8FDF}" sibTransId="{5963C6B7-C7F9-4F77-8F3C-B8D7C510E1E9}"/>
    <dgm:cxn modelId="{B562A882-4C52-49A1-9A2A-6AD2BCBFC359}" type="presParOf" srcId="{FDE54628-E3BF-419D-BEAB-87802F5CC474}" destId="{3B29C848-15D6-474C-91E3-230DB651C57A}" srcOrd="0" destOrd="0" presId="urn:microsoft.com/office/officeart/2005/8/layout/orgChart1"/>
    <dgm:cxn modelId="{5B04F955-C584-41C2-AFF2-9E97A0C95321}" type="presParOf" srcId="{3B29C848-15D6-474C-91E3-230DB651C57A}" destId="{43305649-B48F-461F-A6A0-625ED2CC6A85}" srcOrd="0" destOrd="0" presId="urn:microsoft.com/office/officeart/2005/8/layout/orgChart1"/>
    <dgm:cxn modelId="{D06A68A1-183A-4353-9204-E43753E75F74}" type="presParOf" srcId="{43305649-B48F-461F-A6A0-625ED2CC6A85}" destId="{74362F1C-40BC-4A2C-BC26-AA5CECC9C4E9}" srcOrd="0" destOrd="0" presId="urn:microsoft.com/office/officeart/2005/8/layout/orgChart1"/>
    <dgm:cxn modelId="{8344159C-CB28-458F-A492-7E19995A6C78}" type="presParOf" srcId="{43305649-B48F-461F-A6A0-625ED2CC6A85}" destId="{64097806-F1E2-4B41-8C2D-B645803E99FA}" srcOrd="1" destOrd="0" presId="urn:microsoft.com/office/officeart/2005/8/layout/orgChart1"/>
    <dgm:cxn modelId="{ABA61BBF-F7CE-4CA9-9EBC-2146BC712748}" type="presParOf" srcId="{3B29C848-15D6-474C-91E3-230DB651C57A}" destId="{D9EAE163-9699-4F7B-B94D-48048E7C5E07}" srcOrd="1" destOrd="0" presId="urn:microsoft.com/office/officeart/2005/8/layout/orgChart1"/>
    <dgm:cxn modelId="{54911525-022E-46E2-8B16-D14B4B17D110}" type="presParOf" srcId="{D9EAE163-9699-4F7B-B94D-48048E7C5E07}" destId="{F17DB671-AD31-408C-B1D9-3D7B2D720519}" srcOrd="0" destOrd="0" presId="urn:microsoft.com/office/officeart/2005/8/layout/orgChart1"/>
    <dgm:cxn modelId="{87624A0E-B2D5-4D96-8809-9E121D29BBED}" type="presParOf" srcId="{D9EAE163-9699-4F7B-B94D-48048E7C5E07}" destId="{276FEA61-F949-4E64-BFB3-5EB778B2E185}" srcOrd="1" destOrd="0" presId="urn:microsoft.com/office/officeart/2005/8/layout/orgChart1"/>
    <dgm:cxn modelId="{51D29DE2-9B9B-4CC9-8F81-A8651E39F308}" type="presParOf" srcId="{276FEA61-F949-4E64-BFB3-5EB778B2E185}" destId="{DBBCFCBD-86A0-43F2-8032-40C6440DDDE4}" srcOrd="0" destOrd="0" presId="urn:microsoft.com/office/officeart/2005/8/layout/orgChart1"/>
    <dgm:cxn modelId="{8BD14AC8-A287-4CB7-A931-38E608D3E549}" type="presParOf" srcId="{DBBCFCBD-86A0-43F2-8032-40C6440DDDE4}" destId="{93851DB9-3A1B-485D-A0E0-24C2AD730F73}" srcOrd="0" destOrd="0" presId="urn:microsoft.com/office/officeart/2005/8/layout/orgChart1"/>
    <dgm:cxn modelId="{29B11AD4-969F-48E3-B488-69BF14DAECD3}" type="presParOf" srcId="{DBBCFCBD-86A0-43F2-8032-40C6440DDDE4}" destId="{181DA6EC-B363-41F3-8A11-26C68CA879A7}" srcOrd="1" destOrd="0" presId="urn:microsoft.com/office/officeart/2005/8/layout/orgChart1"/>
    <dgm:cxn modelId="{41B0A5E4-31A7-4D2D-9BA9-24C24310F69D}" type="presParOf" srcId="{276FEA61-F949-4E64-BFB3-5EB778B2E185}" destId="{FDDF1353-44AA-4347-9F21-760E44E65E41}" srcOrd="1" destOrd="0" presId="urn:microsoft.com/office/officeart/2005/8/layout/orgChart1"/>
    <dgm:cxn modelId="{5F153C2F-E80F-4AB1-B7D8-D7AF297244D9}" type="presParOf" srcId="{276FEA61-F949-4E64-BFB3-5EB778B2E185}" destId="{7F76AD5A-CE4A-436D-B6DE-009F765AAA31}" srcOrd="2" destOrd="0" presId="urn:microsoft.com/office/officeart/2005/8/layout/orgChart1"/>
    <dgm:cxn modelId="{06D496D4-9B13-401B-85EC-0A8F75845563}" type="presParOf" srcId="{D9EAE163-9699-4F7B-B94D-48048E7C5E07}" destId="{62020857-B142-4CAB-BF54-2939287A734B}" srcOrd="2" destOrd="0" presId="urn:microsoft.com/office/officeart/2005/8/layout/orgChart1"/>
    <dgm:cxn modelId="{4A3A584F-6EAB-4F9B-A5C2-88D64B1AF443}" type="presParOf" srcId="{D9EAE163-9699-4F7B-B94D-48048E7C5E07}" destId="{420D72D6-5BC1-4450-AF95-A36F8962FA1A}" srcOrd="3" destOrd="0" presId="urn:microsoft.com/office/officeart/2005/8/layout/orgChart1"/>
    <dgm:cxn modelId="{610D2DB2-BA62-4E69-9AAA-36688BAF1CDD}" type="presParOf" srcId="{420D72D6-5BC1-4450-AF95-A36F8962FA1A}" destId="{C40F4C92-B3AD-44BC-BBDB-1BAF3D0F9499}" srcOrd="0" destOrd="0" presId="urn:microsoft.com/office/officeart/2005/8/layout/orgChart1"/>
    <dgm:cxn modelId="{08A8336A-BE37-4E9A-BEBC-77282AC99EA4}" type="presParOf" srcId="{C40F4C92-B3AD-44BC-BBDB-1BAF3D0F9499}" destId="{0928EB25-7EE3-45C7-ACB9-063AAA2C13E5}" srcOrd="0" destOrd="0" presId="urn:microsoft.com/office/officeart/2005/8/layout/orgChart1"/>
    <dgm:cxn modelId="{F9505C89-B9BE-4874-8DD2-92A8F5C211DA}" type="presParOf" srcId="{C40F4C92-B3AD-44BC-BBDB-1BAF3D0F9499}" destId="{48211193-FC44-4318-85D8-DB8189011E10}" srcOrd="1" destOrd="0" presId="urn:microsoft.com/office/officeart/2005/8/layout/orgChart1"/>
    <dgm:cxn modelId="{15B4B576-800F-4CD1-8221-58C47FDDBF0C}" type="presParOf" srcId="{420D72D6-5BC1-4450-AF95-A36F8962FA1A}" destId="{01E1D292-BD95-4CD2-9108-DE5CB152F319}" srcOrd="1" destOrd="0" presId="urn:microsoft.com/office/officeart/2005/8/layout/orgChart1"/>
    <dgm:cxn modelId="{C4F39F00-A86C-4007-ABD1-0D00550AF240}" type="presParOf" srcId="{420D72D6-5BC1-4450-AF95-A36F8962FA1A}" destId="{940BAA90-E630-4740-AC87-4E4E5E3E2FFA}" srcOrd="2" destOrd="0" presId="urn:microsoft.com/office/officeart/2005/8/layout/orgChart1"/>
    <dgm:cxn modelId="{6962FF81-D09E-4686-9730-8DD536B2B5D3}" type="presParOf" srcId="{D9EAE163-9699-4F7B-B94D-48048E7C5E07}" destId="{6B15D35D-5A41-48EF-A4F3-8920DA45E834}" srcOrd="4" destOrd="0" presId="urn:microsoft.com/office/officeart/2005/8/layout/orgChart1"/>
    <dgm:cxn modelId="{2FC8F96F-3D36-4AFC-9229-85CCEBDCC9DD}" type="presParOf" srcId="{D9EAE163-9699-4F7B-B94D-48048E7C5E07}" destId="{A9F7D145-9D1A-4414-853C-E29152EEEDAA}" srcOrd="5" destOrd="0" presId="urn:microsoft.com/office/officeart/2005/8/layout/orgChart1"/>
    <dgm:cxn modelId="{59ED6C78-0EB6-49AD-A78C-C291F68A8957}" type="presParOf" srcId="{A9F7D145-9D1A-4414-853C-E29152EEEDAA}" destId="{F7430C86-77F1-4243-A4CD-A301D5D5F283}" srcOrd="0" destOrd="0" presId="urn:microsoft.com/office/officeart/2005/8/layout/orgChart1"/>
    <dgm:cxn modelId="{26B4677F-FA8B-4351-B0DE-241F6AD44962}" type="presParOf" srcId="{F7430C86-77F1-4243-A4CD-A301D5D5F283}" destId="{887F0AB2-472E-42EF-97E6-4AC9C9F3D1BD}" srcOrd="0" destOrd="0" presId="urn:microsoft.com/office/officeart/2005/8/layout/orgChart1"/>
    <dgm:cxn modelId="{D2FC0DF0-8650-41B0-A588-C55ED752C771}" type="presParOf" srcId="{F7430C86-77F1-4243-A4CD-A301D5D5F283}" destId="{92922E55-4652-44F7-8357-C89FCD7B3136}" srcOrd="1" destOrd="0" presId="urn:microsoft.com/office/officeart/2005/8/layout/orgChart1"/>
    <dgm:cxn modelId="{AB2A64AA-B367-439F-B41C-BEAAB946751C}" type="presParOf" srcId="{A9F7D145-9D1A-4414-853C-E29152EEEDAA}" destId="{982E1C7E-2416-4633-AB48-334190046245}" srcOrd="1" destOrd="0" presId="urn:microsoft.com/office/officeart/2005/8/layout/orgChart1"/>
    <dgm:cxn modelId="{F44F25E3-573B-4269-899B-E273941DA7B7}" type="presParOf" srcId="{982E1C7E-2416-4633-AB48-334190046245}" destId="{A4264E87-1DF0-40CA-BB13-0BC682972265}" srcOrd="0" destOrd="0" presId="urn:microsoft.com/office/officeart/2005/8/layout/orgChart1"/>
    <dgm:cxn modelId="{2CAC3C4F-0C03-4F46-A31B-7C007B403129}" type="presParOf" srcId="{982E1C7E-2416-4633-AB48-334190046245}" destId="{9DEB7F9C-325C-4894-A065-E007B803B624}" srcOrd="1" destOrd="0" presId="urn:microsoft.com/office/officeart/2005/8/layout/orgChart1"/>
    <dgm:cxn modelId="{98F915A1-F89A-4F69-AC2B-ABBD772900CA}" type="presParOf" srcId="{9DEB7F9C-325C-4894-A065-E007B803B624}" destId="{9AFDC5F0-E67C-4207-BFC9-F9E30C779952}" srcOrd="0" destOrd="0" presId="urn:microsoft.com/office/officeart/2005/8/layout/orgChart1"/>
    <dgm:cxn modelId="{29C3E647-5A9C-498F-917D-0B6B81ECB6A7}" type="presParOf" srcId="{9AFDC5F0-E67C-4207-BFC9-F9E30C779952}" destId="{6B315676-A62F-42BE-A428-55F291D7494B}" srcOrd="0" destOrd="0" presId="urn:microsoft.com/office/officeart/2005/8/layout/orgChart1"/>
    <dgm:cxn modelId="{164D4E3D-C457-4CC1-8E21-044FB3A6A907}" type="presParOf" srcId="{9AFDC5F0-E67C-4207-BFC9-F9E30C779952}" destId="{7FB422AB-B113-4151-A2E0-BA3A22BCE517}" srcOrd="1" destOrd="0" presId="urn:microsoft.com/office/officeart/2005/8/layout/orgChart1"/>
    <dgm:cxn modelId="{F237F026-C0F0-475C-8F79-D7EA075D1B44}" type="presParOf" srcId="{9DEB7F9C-325C-4894-A065-E007B803B624}" destId="{C86FE478-3DA9-4AB6-B48A-1947B233BBC7}" srcOrd="1" destOrd="0" presId="urn:microsoft.com/office/officeart/2005/8/layout/orgChart1"/>
    <dgm:cxn modelId="{B9CD46E8-FB34-4BDC-BB85-AE55886F8EEF}" type="presParOf" srcId="{9DEB7F9C-325C-4894-A065-E007B803B624}" destId="{BBBB93B8-B5E5-4F21-91E7-DE04404A5ADD}" srcOrd="2" destOrd="0" presId="urn:microsoft.com/office/officeart/2005/8/layout/orgChart1"/>
    <dgm:cxn modelId="{F52E2A27-2F56-496E-97C7-32972CF9F950}" type="presParOf" srcId="{982E1C7E-2416-4633-AB48-334190046245}" destId="{F2C6A6D0-F279-4828-9A58-F698348621BA}" srcOrd="2" destOrd="0" presId="urn:microsoft.com/office/officeart/2005/8/layout/orgChart1"/>
    <dgm:cxn modelId="{19D1B019-68E6-4328-BBAB-DA25D99E2E18}" type="presParOf" srcId="{982E1C7E-2416-4633-AB48-334190046245}" destId="{7E2B353D-107E-4C49-A1BC-064B40F6B107}" srcOrd="3" destOrd="0" presId="urn:microsoft.com/office/officeart/2005/8/layout/orgChart1"/>
    <dgm:cxn modelId="{01379B3A-F9DC-4B8E-B9BB-A58A0B1E7B37}" type="presParOf" srcId="{7E2B353D-107E-4C49-A1BC-064B40F6B107}" destId="{DC20F196-C98E-41CE-A756-1BDC782023C5}" srcOrd="0" destOrd="0" presId="urn:microsoft.com/office/officeart/2005/8/layout/orgChart1"/>
    <dgm:cxn modelId="{CD79663D-1A04-4ABB-B6C6-1191481C7CE6}" type="presParOf" srcId="{DC20F196-C98E-41CE-A756-1BDC782023C5}" destId="{ED3CD086-473C-46C3-9C0C-5B1EC3EAA8E6}" srcOrd="0" destOrd="0" presId="urn:microsoft.com/office/officeart/2005/8/layout/orgChart1"/>
    <dgm:cxn modelId="{07F4E86C-6043-4A27-B2EA-A57FCAB4FC37}" type="presParOf" srcId="{DC20F196-C98E-41CE-A756-1BDC782023C5}" destId="{0E7B63B0-9AC1-4BFD-8070-E2AB6564BE1B}" srcOrd="1" destOrd="0" presId="urn:microsoft.com/office/officeart/2005/8/layout/orgChart1"/>
    <dgm:cxn modelId="{EBD39997-1FA0-49AF-BC14-C9B7C31AAB74}" type="presParOf" srcId="{7E2B353D-107E-4C49-A1BC-064B40F6B107}" destId="{AB5FFD5D-DFE4-492D-A915-0E348DBE886A}" srcOrd="1" destOrd="0" presId="urn:microsoft.com/office/officeart/2005/8/layout/orgChart1"/>
    <dgm:cxn modelId="{1BE4B6D4-5BF6-4CF0-98F2-C85EDC95B1EE}" type="presParOf" srcId="{7E2B353D-107E-4C49-A1BC-064B40F6B107}" destId="{8D8E4B63-9CA9-48FE-B964-8F9424505F81}" srcOrd="2" destOrd="0" presId="urn:microsoft.com/office/officeart/2005/8/layout/orgChart1"/>
    <dgm:cxn modelId="{EF25EC13-0CF9-460D-A1C9-F90651B235A5}" type="presParOf" srcId="{982E1C7E-2416-4633-AB48-334190046245}" destId="{A7FE202B-428E-40FF-93FA-8279218074F4}" srcOrd="4" destOrd="0" presId="urn:microsoft.com/office/officeart/2005/8/layout/orgChart1"/>
    <dgm:cxn modelId="{1047F3FA-6146-4485-AA7F-B250FEB4140E}" type="presParOf" srcId="{982E1C7E-2416-4633-AB48-334190046245}" destId="{256E0100-A8E5-4D1F-91DF-FEAF3193D9AC}" srcOrd="5" destOrd="0" presId="urn:microsoft.com/office/officeart/2005/8/layout/orgChart1"/>
    <dgm:cxn modelId="{34D813E5-74B3-4C5C-8E55-8785B6CE33E1}" type="presParOf" srcId="{256E0100-A8E5-4D1F-91DF-FEAF3193D9AC}" destId="{8229B92A-FD80-47D4-8D0D-58177CAADC14}" srcOrd="0" destOrd="0" presId="urn:microsoft.com/office/officeart/2005/8/layout/orgChart1"/>
    <dgm:cxn modelId="{40A0E036-26AA-42DD-915F-FE9FB0865EAA}" type="presParOf" srcId="{8229B92A-FD80-47D4-8D0D-58177CAADC14}" destId="{24D9AF57-41A8-4B95-826E-3C8CFB1973FC}" srcOrd="0" destOrd="0" presId="urn:microsoft.com/office/officeart/2005/8/layout/orgChart1"/>
    <dgm:cxn modelId="{2AF39A85-A7DB-49B8-9135-EC35C5843E14}" type="presParOf" srcId="{8229B92A-FD80-47D4-8D0D-58177CAADC14}" destId="{7079B4F1-C8D8-41D6-AB6C-2DC1C92C98CB}" srcOrd="1" destOrd="0" presId="urn:microsoft.com/office/officeart/2005/8/layout/orgChart1"/>
    <dgm:cxn modelId="{50F01A67-15A2-4941-9D63-6C01818A5CCB}" type="presParOf" srcId="{256E0100-A8E5-4D1F-91DF-FEAF3193D9AC}" destId="{DCAD63A3-2AD4-4559-86AD-3D09028319AF}" srcOrd="1" destOrd="0" presId="urn:microsoft.com/office/officeart/2005/8/layout/orgChart1"/>
    <dgm:cxn modelId="{DC8A96EE-F18C-46B2-9B7F-3D666D755A4A}" type="presParOf" srcId="{256E0100-A8E5-4D1F-91DF-FEAF3193D9AC}" destId="{CCCB428E-F8E4-43FF-AB95-87D342972F56}" srcOrd="2" destOrd="0" presId="urn:microsoft.com/office/officeart/2005/8/layout/orgChart1"/>
    <dgm:cxn modelId="{743BF0C6-4395-4E06-B572-AAD7A8E981B1}" type="presParOf" srcId="{982E1C7E-2416-4633-AB48-334190046245}" destId="{672962A0-669D-4C63-BC87-3BFE12ED7097}" srcOrd="6" destOrd="0" presId="urn:microsoft.com/office/officeart/2005/8/layout/orgChart1"/>
    <dgm:cxn modelId="{BB1356FC-9E1F-43C7-9CD9-59286BD4DA0F}" type="presParOf" srcId="{982E1C7E-2416-4633-AB48-334190046245}" destId="{517EF5B8-445E-4258-8BFE-CC707564F028}" srcOrd="7" destOrd="0" presId="urn:microsoft.com/office/officeart/2005/8/layout/orgChart1"/>
    <dgm:cxn modelId="{96B82DF4-DF71-4FA1-BB53-B96C0028A46A}" type="presParOf" srcId="{517EF5B8-445E-4258-8BFE-CC707564F028}" destId="{2A4B40DE-4365-454D-BF2D-ED9CB7366470}" srcOrd="0" destOrd="0" presId="urn:microsoft.com/office/officeart/2005/8/layout/orgChart1"/>
    <dgm:cxn modelId="{BE72CC06-570F-4367-8620-C0740CE8E9F7}" type="presParOf" srcId="{2A4B40DE-4365-454D-BF2D-ED9CB7366470}" destId="{B80B5225-F03A-4811-974C-EF6E73E0A4E1}" srcOrd="0" destOrd="0" presId="urn:microsoft.com/office/officeart/2005/8/layout/orgChart1"/>
    <dgm:cxn modelId="{3CBC6DDD-0A90-4E52-A47E-FB9C4993F9EF}" type="presParOf" srcId="{2A4B40DE-4365-454D-BF2D-ED9CB7366470}" destId="{73E4A744-5F95-4FCE-8A7C-BCBAFF8D9EB9}" srcOrd="1" destOrd="0" presId="urn:microsoft.com/office/officeart/2005/8/layout/orgChart1"/>
    <dgm:cxn modelId="{1A22A1E7-8FD1-429B-9D58-A6042B85678E}" type="presParOf" srcId="{517EF5B8-445E-4258-8BFE-CC707564F028}" destId="{C04FD233-94EF-416C-84B0-6DDB73762026}" srcOrd="1" destOrd="0" presId="urn:microsoft.com/office/officeart/2005/8/layout/orgChart1"/>
    <dgm:cxn modelId="{46DD5FB6-B9C5-420F-ABBE-93E5CE849E5E}" type="presParOf" srcId="{517EF5B8-445E-4258-8BFE-CC707564F028}" destId="{B409725E-5503-4FC2-A1C4-84810A7F0BC1}" srcOrd="2" destOrd="0" presId="urn:microsoft.com/office/officeart/2005/8/layout/orgChart1"/>
    <dgm:cxn modelId="{1CC70279-08BA-4BD5-BCCD-90C55D7E6291}" type="presParOf" srcId="{982E1C7E-2416-4633-AB48-334190046245}" destId="{F8F35C6C-BE07-43CD-AE63-A8A5FEF1893F}" srcOrd="8" destOrd="0" presId="urn:microsoft.com/office/officeart/2005/8/layout/orgChart1"/>
    <dgm:cxn modelId="{74B1772E-0DAA-4FEF-AC79-3BB513EBD577}" type="presParOf" srcId="{982E1C7E-2416-4633-AB48-334190046245}" destId="{F87D741F-CECE-43F1-98C8-74C7E5D8BE18}" srcOrd="9" destOrd="0" presId="urn:microsoft.com/office/officeart/2005/8/layout/orgChart1"/>
    <dgm:cxn modelId="{347C3A77-75F7-47C1-988A-B9E7D2E394DB}" type="presParOf" srcId="{F87D741F-CECE-43F1-98C8-74C7E5D8BE18}" destId="{739B0872-AE38-480D-9999-D27F0A054BB7}" srcOrd="0" destOrd="0" presId="urn:microsoft.com/office/officeart/2005/8/layout/orgChart1"/>
    <dgm:cxn modelId="{F6DAB0A5-74E3-457D-BFF3-02B4CC3F4F1C}" type="presParOf" srcId="{739B0872-AE38-480D-9999-D27F0A054BB7}" destId="{4C01556A-6CDD-4FC4-AEE8-0A2DC3CA454B}" srcOrd="0" destOrd="0" presId="urn:microsoft.com/office/officeart/2005/8/layout/orgChart1"/>
    <dgm:cxn modelId="{ABBF73D1-A7AB-4AA9-AC8A-6C9EF9DC5C01}" type="presParOf" srcId="{739B0872-AE38-480D-9999-D27F0A054BB7}" destId="{61EB10E4-409A-4C00-B167-12FA54C80838}" srcOrd="1" destOrd="0" presId="urn:microsoft.com/office/officeart/2005/8/layout/orgChart1"/>
    <dgm:cxn modelId="{18A6470F-5C95-49E8-B117-F9FCCEE334A3}" type="presParOf" srcId="{F87D741F-CECE-43F1-98C8-74C7E5D8BE18}" destId="{C785BC83-ED30-47F1-AF55-EE6C87CDADB5}" srcOrd="1" destOrd="0" presId="urn:microsoft.com/office/officeart/2005/8/layout/orgChart1"/>
    <dgm:cxn modelId="{90213A28-DE1A-406D-B0E0-E2CCE8282F9D}" type="presParOf" srcId="{F87D741F-CECE-43F1-98C8-74C7E5D8BE18}" destId="{158F5FC2-29AE-42E9-96AD-77604A8AF5F6}" srcOrd="2" destOrd="0" presId="urn:microsoft.com/office/officeart/2005/8/layout/orgChart1"/>
    <dgm:cxn modelId="{58F3EC1A-5AFF-44FF-B3FB-C84C25021547}" type="presParOf" srcId="{982E1C7E-2416-4633-AB48-334190046245}" destId="{21E7B994-4245-424F-9019-22672D23EDF1}" srcOrd="10" destOrd="0" presId="urn:microsoft.com/office/officeart/2005/8/layout/orgChart1"/>
    <dgm:cxn modelId="{CD660697-AE1F-4BF4-88AB-F8B8295AE675}" type="presParOf" srcId="{982E1C7E-2416-4633-AB48-334190046245}" destId="{0B38944E-6CB8-4000-9038-7C80267ADEA8}" srcOrd="11" destOrd="0" presId="urn:microsoft.com/office/officeart/2005/8/layout/orgChart1"/>
    <dgm:cxn modelId="{B4BB5C04-3CF3-43AB-8177-A06622F8FB8B}" type="presParOf" srcId="{0B38944E-6CB8-4000-9038-7C80267ADEA8}" destId="{FC98CB0B-F13A-4448-B933-5A916DEDD693}" srcOrd="0" destOrd="0" presId="urn:microsoft.com/office/officeart/2005/8/layout/orgChart1"/>
    <dgm:cxn modelId="{691C7A9F-DA9E-49CE-AB31-BB3DA334411B}" type="presParOf" srcId="{FC98CB0B-F13A-4448-B933-5A916DEDD693}" destId="{2B9F625B-5459-44EA-BC0C-A50A9349E8BE}" srcOrd="0" destOrd="0" presId="urn:microsoft.com/office/officeart/2005/8/layout/orgChart1"/>
    <dgm:cxn modelId="{72475DF2-A33D-4C49-8785-1077191DDDD5}" type="presParOf" srcId="{FC98CB0B-F13A-4448-B933-5A916DEDD693}" destId="{27904D14-7164-4027-9DFC-75EA85145797}" srcOrd="1" destOrd="0" presId="urn:microsoft.com/office/officeart/2005/8/layout/orgChart1"/>
    <dgm:cxn modelId="{A37064DC-091C-4F5A-B7BE-9D399D224C94}" type="presParOf" srcId="{0B38944E-6CB8-4000-9038-7C80267ADEA8}" destId="{6D3C2D1D-680D-4A63-A31D-E98E95CBFF35}" srcOrd="1" destOrd="0" presId="urn:microsoft.com/office/officeart/2005/8/layout/orgChart1"/>
    <dgm:cxn modelId="{596623B2-72EF-4C33-8937-E507F9BAB207}" type="presParOf" srcId="{0B38944E-6CB8-4000-9038-7C80267ADEA8}" destId="{7C87328F-2FC9-4209-8EA7-9781ECBC8CE0}" srcOrd="2" destOrd="0" presId="urn:microsoft.com/office/officeart/2005/8/layout/orgChart1"/>
    <dgm:cxn modelId="{9E298B9E-B978-4CF8-BDBE-F970F882F11D}" type="presParOf" srcId="{A9F7D145-9D1A-4414-853C-E29152EEEDAA}" destId="{E751A49D-DEA5-4879-9232-DAEF715C6BA9}" srcOrd="2" destOrd="0" presId="urn:microsoft.com/office/officeart/2005/8/layout/orgChart1"/>
    <dgm:cxn modelId="{5B1E10FB-D870-4BF3-9F9C-7466E208D508}" type="presParOf" srcId="{3B29C848-15D6-474C-91E3-230DB651C57A}" destId="{81C03720-70A8-49EF-8AA0-7379A2F71F7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7B994-4245-424F-9019-22672D23EDF1}">
      <dsp:nvSpPr>
        <dsp:cNvPr id="0" name=""/>
        <dsp:cNvSpPr/>
      </dsp:nvSpPr>
      <dsp:spPr>
        <a:xfrm>
          <a:off x="2551681" y="651115"/>
          <a:ext cx="91440" cy="2157504"/>
        </a:xfrm>
        <a:custGeom>
          <a:avLst/>
          <a:gdLst/>
          <a:ahLst/>
          <a:cxnLst/>
          <a:rect l="0" t="0" r="0" b="0"/>
          <a:pathLst>
            <a:path>
              <a:moveTo>
                <a:pt x="45720" y="0"/>
              </a:moveTo>
              <a:lnTo>
                <a:pt x="45720" y="2157504"/>
              </a:lnTo>
              <a:lnTo>
                <a:pt x="126424" y="215750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35C6C-BE07-43CD-AE63-A8A5FEF1893F}">
      <dsp:nvSpPr>
        <dsp:cNvPr id="0" name=""/>
        <dsp:cNvSpPr/>
      </dsp:nvSpPr>
      <dsp:spPr>
        <a:xfrm>
          <a:off x="2597401" y="651115"/>
          <a:ext cx="94935" cy="1768387"/>
        </a:xfrm>
        <a:custGeom>
          <a:avLst/>
          <a:gdLst/>
          <a:ahLst/>
          <a:cxnLst/>
          <a:rect l="0" t="0" r="0" b="0"/>
          <a:pathLst>
            <a:path>
              <a:moveTo>
                <a:pt x="0" y="0"/>
              </a:moveTo>
              <a:lnTo>
                <a:pt x="0" y="1768387"/>
              </a:lnTo>
              <a:lnTo>
                <a:pt x="94935" y="176838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962A0-669D-4C63-BC87-3BFE12ED7097}">
      <dsp:nvSpPr>
        <dsp:cNvPr id="0" name=""/>
        <dsp:cNvSpPr/>
      </dsp:nvSpPr>
      <dsp:spPr>
        <a:xfrm>
          <a:off x="2551681" y="651115"/>
          <a:ext cx="91440" cy="1393500"/>
        </a:xfrm>
        <a:custGeom>
          <a:avLst/>
          <a:gdLst/>
          <a:ahLst/>
          <a:cxnLst/>
          <a:rect l="0" t="0" r="0" b="0"/>
          <a:pathLst>
            <a:path>
              <a:moveTo>
                <a:pt x="45720" y="0"/>
              </a:moveTo>
              <a:lnTo>
                <a:pt x="45720" y="1393500"/>
              </a:lnTo>
              <a:lnTo>
                <a:pt x="126424" y="13935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FE202B-428E-40FF-93FA-8279218074F4}">
      <dsp:nvSpPr>
        <dsp:cNvPr id="0" name=""/>
        <dsp:cNvSpPr/>
      </dsp:nvSpPr>
      <dsp:spPr>
        <a:xfrm>
          <a:off x="2551681" y="651115"/>
          <a:ext cx="91440" cy="1011498"/>
        </a:xfrm>
        <a:custGeom>
          <a:avLst/>
          <a:gdLst/>
          <a:ahLst/>
          <a:cxnLst/>
          <a:rect l="0" t="0" r="0" b="0"/>
          <a:pathLst>
            <a:path>
              <a:moveTo>
                <a:pt x="45720" y="0"/>
              </a:moveTo>
              <a:lnTo>
                <a:pt x="45720" y="1011498"/>
              </a:lnTo>
              <a:lnTo>
                <a:pt x="126424" y="101149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6A6D0-F279-4828-9A58-F698348621BA}">
      <dsp:nvSpPr>
        <dsp:cNvPr id="0" name=""/>
        <dsp:cNvSpPr/>
      </dsp:nvSpPr>
      <dsp:spPr>
        <a:xfrm>
          <a:off x="2551681" y="651115"/>
          <a:ext cx="91440" cy="629496"/>
        </a:xfrm>
        <a:custGeom>
          <a:avLst/>
          <a:gdLst/>
          <a:ahLst/>
          <a:cxnLst/>
          <a:rect l="0" t="0" r="0" b="0"/>
          <a:pathLst>
            <a:path>
              <a:moveTo>
                <a:pt x="45720" y="0"/>
              </a:moveTo>
              <a:lnTo>
                <a:pt x="45720" y="629496"/>
              </a:lnTo>
              <a:lnTo>
                <a:pt x="126424" y="62949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64E87-1DF0-40CA-BB13-0BC682972265}">
      <dsp:nvSpPr>
        <dsp:cNvPr id="0" name=""/>
        <dsp:cNvSpPr/>
      </dsp:nvSpPr>
      <dsp:spPr>
        <a:xfrm>
          <a:off x="2551681" y="651115"/>
          <a:ext cx="91440" cy="247494"/>
        </a:xfrm>
        <a:custGeom>
          <a:avLst/>
          <a:gdLst/>
          <a:ahLst/>
          <a:cxnLst/>
          <a:rect l="0" t="0" r="0" b="0"/>
          <a:pathLst>
            <a:path>
              <a:moveTo>
                <a:pt x="45720" y="0"/>
              </a:moveTo>
              <a:lnTo>
                <a:pt x="45720" y="247494"/>
              </a:lnTo>
              <a:lnTo>
                <a:pt x="126424" y="24749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15D35D-5A41-48EF-A4F3-8920DA45E834}">
      <dsp:nvSpPr>
        <dsp:cNvPr id="0" name=""/>
        <dsp:cNvSpPr/>
      </dsp:nvSpPr>
      <dsp:spPr>
        <a:xfrm>
          <a:off x="2161596" y="269112"/>
          <a:ext cx="651017" cy="112986"/>
        </a:xfrm>
        <a:custGeom>
          <a:avLst/>
          <a:gdLst/>
          <a:ahLst/>
          <a:cxnLst/>
          <a:rect l="0" t="0" r="0" b="0"/>
          <a:pathLst>
            <a:path>
              <a:moveTo>
                <a:pt x="0" y="0"/>
              </a:moveTo>
              <a:lnTo>
                <a:pt x="0" y="56493"/>
              </a:lnTo>
              <a:lnTo>
                <a:pt x="651017" y="56493"/>
              </a:lnTo>
              <a:lnTo>
                <a:pt x="651017" y="11298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020857-B142-4CAB-BF54-2939287A734B}">
      <dsp:nvSpPr>
        <dsp:cNvPr id="0" name=""/>
        <dsp:cNvSpPr/>
      </dsp:nvSpPr>
      <dsp:spPr>
        <a:xfrm>
          <a:off x="2115876" y="269112"/>
          <a:ext cx="91440" cy="112986"/>
        </a:xfrm>
        <a:custGeom>
          <a:avLst/>
          <a:gdLst/>
          <a:ahLst/>
          <a:cxnLst/>
          <a:rect l="0" t="0" r="0" b="0"/>
          <a:pathLst>
            <a:path>
              <a:moveTo>
                <a:pt x="45720" y="0"/>
              </a:moveTo>
              <a:lnTo>
                <a:pt x="45720" y="11298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7DB671-AD31-408C-B1D9-3D7B2D720519}">
      <dsp:nvSpPr>
        <dsp:cNvPr id="0" name=""/>
        <dsp:cNvSpPr/>
      </dsp:nvSpPr>
      <dsp:spPr>
        <a:xfrm>
          <a:off x="1510578" y="269112"/>
          <a:ext cx="651017" cy="112986"/>
        </a:xfrm>
        <a:custGeom>
          <a:avLst/>
          <a:gdLst/>
          <a:ahLst/>
          <a:cxnLst/>
          <a:rect l="0" t="0" r="0" b="0"/>
          <a:pathLst>
            <a:path>
              <a:moveTo>
                <a:pt x="651017" y="0"/>
              </a:moveTo>
              <a:lnTo>
                <a:pt x="651017" y="56493"/>
              </a:lnTo>
              <a:lnTo>
                <a:pt x="0" y="56493"/>
              </a:lnTo>
              <a:lnTo>
                <a:pt x="0" y="11298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62F1C-40BC-4A2C-BC26-AA5CECC9C4E9}">
      <dsp:nvSpPr>
        <dsp:cNvPr id="0" name=""/>
        <dsp:cNvSpPr/>
      </dsp:nvSpPr>
      <dsp:spPr>
        <a:xfrm>
          <a:off x="1892580" y="97"/>
          <a:ext cx="538031" cy="2690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Unit Manager</a:t>
          </a:r>
        </a:p>
      </dsp:txBody>
      <dsp:txXfrm>
        <a:off x="1892580" y="97"/>
        <a:ext cx="538031" cy="269015"/>
      </dsp:txXfrm>
    </dsp:sp>
    <dsp:sp modelId="{93851DB9-3A1B-485D-A0E0-24C2AD730F73}">
      <dsp:nvSpPr>
        <dsp:cNvPr id="0" name=""/>
        <dsp:cNvSpPr/>
      </dsp:nvSpPr>
      <dsp:spPr>
        <a:xfrm>
          <a:off x="1241562" y="382099"/>
          <a:ext cx="538031" cy="26901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Administrator</a:t>
          </a:r>
        </a:p>
      </dsp:txBody>
      <dsp:txXfrm>
        <a:off x="1241562" y="382099"/>
        <a:ext cx="538031" cy="269015"/>
      </dsp:txXfrm>
    </dsp:sp>
    <dsp:sp modelId="{0928EB25-7EE3-45C7-ACB9-063AAA2C13E5}">
      <dsp:nvSpPr>
        <dsp:cNvPr id="0" name=""/>
        <dsp:cNvSpPr/>
      </dsp:nvSpPr>
      <dsp:spPr>
        <a:xfrm>
          <a:off x="1892580" y="382099"/>
          <a:ext cx="538031" cy="26901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Maintanance Officer</a:t>
          </a:r>
        </a:p>
      </dsp:txBody>
      <dsp:txXfrm>
        <a:off x="1892580" y="382099"/>
        <a:ext cx="538031" cy="269015"/>
      </dsp:txXfrm>
    </dsp:sp>
    <dsp:sp modelId="{887F0AB2-472E-42EF-97E6-4AC9C9F3D1BD}">
      <dsp:nvSpPr>
        <dsp:cNvPr id="0" name=""/>
        <dsp:cNvSpPr/>
      </dsp:nvSpPr>
      <dsp:spPr>
        <a:xfrm>
          <a:off x="2543598" y="382099"/>
          <a:ext cx="538031" cy="26901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Supervisor</a:t>
          </a:r>
        </a:p>
      </dsp:txBody>
      <dsp:txXfrm>
        <a:off x="2543598" y="382099"/>
        <a:ext cx="538031" cy="269015"/>
      </dsp:txXfrm>
    </dsp:sp>
    <dsp:sp modelId="{6B315676-A62F-42BE-A428-55F291D7494B}">
      <dsp:nvSpPr>
        <dsp:cNvPr id="0" name=""/>
        <dsp:cNvSpPr/>
      </dsp:nvSpPr>
      <dsp:spPr>
        <a:xfrm>
          <a:off x="2678105" y="764101"/>
          <a:ext cx="538031" cy="2690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Support  Worker</a:t>
          </a:r>
        </a:p>
      </dsp:txBody>
      <dsp:txXfrm>
        <a:off x="2678105" y="764101"/>
        <a:ext cx="538031" cy="269015"/>
      </dsp:txXfrm>
    </dsp:sp>
    <dsp:sp modelId="{ED3CD086-473C-46C3-9C0C-5B1EC3EAA8E6}">
      <dsp:nvSpPr>
        <dsp:cNvPr id="0" name=""/>
        <dsp:cNvSpPr/>
      </dsp:nvSpPr>
      <dsp:spPr>
        <a:xfrm>
          <a:off x="2678105" y="1146103"/>
          <a:ext cx="538031" cy="2690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Support Worker</a:t>
          </a:r>
        </a:p>
      </dsp:txBody>
      <dsp:txXfrm>
        <a:off x="2678105" y="1146103"/>
        <a:ext cx="538031" cy="269015"/>
      </dsp:txXfrm>
    </dsp:sp>
    <dsp:sp modelId="{24D9AF57-41A8-4B95-826E-3C8CFB1973FC}">
      <dsp:nvSpPr>
        <dsp:cNvPr id="0" name=""/>
        <dsp:cNvSpPr/>
      </dsp:nvSpPr>
      <dsp:spPr>
        <a:xfrm>
          <a:off x="2678105" y="1528105"/>
          <a:ext cx="538031" cy="2690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Support Worker</a:t>
          </a:r>
        </a:p>
      </dsp:txBody>
      <dsp:txXfrm>
        <a:off x="2678105" y="1528105"/>
        <a:ext cx="538031" cy="269015"/>
      </dsp:txXfrm>
    </dsp:sp>
    <dsp:sp modelId="{B80B5225-F03A-4811-974C-EF6E73E0A4E1}">
      <dsp:nvSpPr>
        <dsp:cNvPr id="0" name=""/>
        <dsp:cNvSpPr/>
      </dsp:nvSpPr>
      <dsp:spPr>
        <a:xfrm>
          <a:off x="2678105" y="1910107"/>
          <a:ext cx="538031" cy="2690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Support Worker</a:t>
          </a:r>
        </a:p>
      </dsp:txBody>
      <dsp:txXfrm>
        <a:off x="2678105" y="1910107"/>
        <a:ext cx="538031" cy="269015"/>
      </dsp:txXfrm>
    </dsp:sp>
    <dsp:sp modelId="{4C01556A-6CDD-4FC4-AEE8-0A2DC3CA454B}">
      <dsp:nvSpPr>
        <dsp:cNvPr id="0" name=""/>
        <dsp:cNvSpPr/>
      </dsp:nvSpPr>
      <dsp:spPr>
        <a:xfrm>
          <a:off x="2692336" y="2284994"/>
          <a:ext cx="538031" cy="2690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Support Worker</a:t>
          </a:r>
        </a:p>
      </dsp:txBody>
      <dsp:txXfrm>
        <a:off x="2692336" y="2284994"/>
        <a:ext cx="538031" cy="269015"/>
      </dsp:txXfrm>
    </dsp:sp>
    <dsp:sp modelId="{2B9F625B-5459-44EA-BC0C-A50A9349E8BE}">
      <dsp:nvSpPr>
        <dsp:cNvPr id="0" name=""/>
        <dsp:cNvSpPr/>
      </dsp:nvSpPr>
      <dsp:spPr>
        <a:xfrm>
          <a:off x="2678105" y="2674112"/>
          <a:ext cx="538031" cy="2690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Support Worker</a:t>
          </a:r>
        </a:p>
      </dsp:txBody>
      <dsp:txXfrm>
        <a:off x="2678105" y="2674112"/>
        <a:ext cx="538031" cy="2690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18</Pages>
  <Words>5065</Words>
  <Characters>28872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Southend Borough Council</Company>
  <LinksUpToDate>false</LinksUpToDate>
  <CharactersWithSpaces>33870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Simbarashe Moyo</dc:creator>
  <cp:lastModifiedBy>Moyo, Simbarashe (Student)</cp:lastModifiedBy>
  <cp:revision>9</cp:revision>
  <dcterms:created xsi:type="dcterms:W3CDTF">2020-04-30T21:21:00Z</dcterms:created>
  <dcterms:modified xsi:type="dcterms:W3CDTF">2020-05-05T06:49:00Z</dcterms:modified>
</cp:coreProperties>
</file>