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89BE" w14:textId="77777777" w:rsidR="006C0A75" w:rsidRDefault="00CF6A98">
      <w:pPr>
        <w:widowControl w:val="0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          </w:t>
      </w:r>
    </w:p>
    <w:p w14:paraId="1F560C07" w14:textId="77777777" w:rsidR="006C0A75" w:rsidRDefault="00CF6A98">
      <w:pPr>
        <w:widowControl w:val="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8"/>
          <w:szCs w:val="28"/>
        </w:rPr>
        <w:t>Drug Use, Smoking and Alcohol Policy</w:t>
      </w:r>
      <w:r>
        <w:rPr>
          <w:rFonts w:ascii="Georgia" w:eastAsia="Georgia" w:hAnsi="Georgia" w:cs="Georgia"/>
          <w:b/>
          <w:sz w:val="28"/>
          <w:szCs w:val="28"/>
        </w:rPr>
        <w:br/>
      </w:r>
      <w:r>
        <w:rPr>
          <w:rFonts w:ascii="Georgia" w:eastAsia="Georgia" w:hAnsi="Georgia" w:cs="Georgia"/>
          <w:b/>
          <w:sz w:val="28"/>
          <w:szCs w:val="28"/>
        </w:rPr>
        <w:lastRenderedPageBreak/>
        <w:t xml:space="preserve">                </w:t>
      </w:r>
      <w:r>
        <w:rPr>
          <w:rFonts w:ascii="Georgia" w:eastAsia="Georgia" w:hAnsi="Georgia" w:cs="Georgia"/>
          <w:color w:val="133E40"/>
          <w:sz w:val="22"/>
          <w:szCs w:val="22"/>
        </w:rPr>
        <w:t xml:space="preserve">                      </w:t>
      </w:r>
    </w:p>
    <w:p w14:paraId="43181F64" w14:textId="1CDBE2C1" w:rsidR="006C0A75" w:rsidRDefault="0069210E">
      <w:p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Shekinah Support</w:t>
      </w:r>
      <w:r w:rsidR="00CF6A98">
        <w:rPr>
          <w:rFonts w:ascii="Georgia" w:eastAsia="Georgia" w:hAnsi="Georgia" w:cs="Georgia"/>
        </w:rPr>
        <w:t xml:space="preserve"> Care will ensure a positive commitment and approach, playing an active role in promoting all aspects of young people’s health, including education on issues in relation to those </w:t>
      </w:r>
      <w:r w:rsidR="00CF6A98">
        <w:rPr>
          <w:rFonts w:ascii="Georgia" w:eastAsia="Georgia" w:hAnsi="Georgia" w:cs="Georgia"/>
        </w:rPr>
        <w:lastRenderedPageBreak/>
        <w:t xml:space="preserve">who consume and/ or misuse alcohol and any form of illegal </w:t>
      </w:r>
      <w:proofErr w:type="gramStart"/>
      <w:r w:rsidR="00CF6A98">
        <w:rPr>
          <w:rFonts w:ascii="Georgia" w:eastAsia="Georgia" w:hAnsi="Georgia" w:cs="Georgia"/>
        </w:rPr>
        <w:t>substances.</w:t>
      </w:r>
      <w:proofErr w:type="gramEnd"/>
      <w:r w:rsidR="00CF6A98">
        <w:rPr>
          <w:rFonts w:ascii="Georgia" w:eastAsia="Georgia" w:hAnsi="Georgia" w:cs="Georgia"/>
        </w:rPr>
        <w:t xml:space="preserve"> </w:t>
      </w:r>
    </w:p>
    <w:p w14:paraId="0F7917AC" w14:textId="45A50D25" w:rsidR="006C0A75" w:rsidRDefault="00CF6A98">
      <w:pPr>
        <w:numPr>
          <w:ilvl w:val="0"/>
          <w:numId w:val="1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Young people are however not permitted under any circumstances to smoke in their bedrooms or anywhere indoors at the unit. We will also discourage young people from </w:t>
      </w:r>
      <w:r>
        <w:rPr>
          <w:rFonts w:ascii="Georgia" w:eastAsia="Georgia" w:hAnsi="Georgia" w:cs="Georgia"/>
        </w:rPr>
        <w:lastRenderedPageBreak/>
        <w:t xml:space="preserve">smoking tobacco around </w:t>
      </w:r>
      <w:r w:rsidR="0069210E">
        <w:rPr>
          <w:rFonts w:ascii="Georgia" w:eastAsia="Georgia" w:hAnsi="Georgia" w:cs="Georgia"/>
        </w:rPr>
        <w:t>Shekinah Support</w:t>
      </w:r>
      <w:r>
        <w:rPr>
          <w:rFonts w:ascii="Georgia" w:eastAsia="Georgia" w:hAnsi="Georgia" w:cs="Georgia"/>
        </w:rPr>
        <w:t xml:space="preserve"> Care’s units.</w:t>
      </w:r>
    </w:p>
    <w:p w14:paraId="338DDAE1" w14:textId="6861BCE9" w:rsidR="006C0A75" w:rsidRDefault="0069210E">
      <w:pPr>
        <w:numPr>
          <w:ilvl w:val="0"/>
          <w:numId w:val="1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Shekinah Support</w:t>
      </w:r>
      <w:r w:rsidR="00CF6A98">
        <w:rPr>
          <w:rFonts w:ascii="Georgia" w:eastAsia="Georgia" w:hAnsi="Georgia" w:cs="Georgia"/>
        </w:rPr>
        <w:t xml:space="preserve"> Care does not condone the consumption of illegal substances anywhere around the property, this includes staff or young people under any circumstances.</w:t>
      </w:r>
    </w:p>
    <w:p w14:paraId="6412C8D2" w14:textId="784FFAB5" w:rsidR="006C0A75" w:rsidRDefault="0069210E">
      <w:pPr>
        <w:numPr>
          <w:ilvl w:val="0"/>
          <w:numId w:val="1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Shekinah Support</w:t>
      </w:r>
      <w:r w:rsidR="00CF6A98">
        <w:rPr>
          <w:rFonts w:ascii="Georgia" w:eastAsia="Georgia" w:hAnsi="Georgia" w:cs="Georgia"/>
        </w:rPr>
        <w:t xml:space="preserve"> Care does not condone the consumption of alcohol within the units by young people as well as staff.  </w:t>
      </w:r>
    </w:p>
    <w:p w14:paraId="3FAF0D63" w14:textId="77777777" w:rsidR="006C0A75" w:rsidRDefault="00CF6A98">
      <w:pPr>
        <w:numPr>
          <w:ilvl w:val="0"/>
          <w:numId w:val="1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Staff will signpost and support any young person who is making or wishes to make attempts to stop the use of illegal substances, alcohol or cigarettes. </w:t>
      </w:r>
    </w:p>
    <w:p w14:paraId="39A1546D" w14:textId="77777777" w:rsidR="006C0A75" w:rsidRDefault="00CF6A98">
      <w:pPr>
        <w:numPr>
          <w:ilvl w:val="0"/>
          <w:numId w:val="1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Ensure that young people are provided with advice, guidance and support on matters relating to alcohol/ illegal substance misuse. </w:t>
      </w:r>
    </w:p>
    <w:p w14:paraId="7D309BAE" w14:textId="77777777" w:rsidR="006C0A75" w:rsidRDefault="00CF6A98">
      <w:pPr>
        <w:numPr>
          <w:ilvl w:val="0"/>
          <w:numId w:val="1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Ensure that young people have access to medical, including psychological and psychiatric advice, treatments and other services he/ she may require in relation to any addictions and/ </w:t>
      </w:r>
      <w:r>
        <w:rPr>
          <w:rFonts w:ascii="Georgia" w:eastAsia="Georgia" w:hAnsi="Georgia" w:cs="Georgia"/>
        </w:rPr>
        <w:lastRenderedPageBreak/>
        <w:t>or problems he/ she may have in terms of alcohol/ substance abuse/ usage. This would be done by working with Socials Services and Doctors.</w:t>
      </w:r>
    </w:p>
    <w:p w14:paraId="4CD16A5B" w14:textId="7690CC2D" w:rsidR="006C0A75" w:rsidRDefault="00CF6A98">
      <w:pPr>
        <w:numPr>
          <w:ilvl w:val="0"/>
          <w:numId w:val="1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Alcohol and/ or any form of illegal substances must not be brought into, stored or exchanged in any property operated by </w:t>
      </w:r>
      <w:r w:rsidR="0069210E">
        <w:rPr>
          <w:rFonts w:ascii="Georgia" w:eastAsia="Georgia" w:hAnsi="Georgia" w:cs="Georgia"/>
        </w:rPr>
        <w:t>Shekinah Support</w:t>
      </w:r>
      <w:r>
        <w:rPr>
          <w:rFonts w:ascii="Georgia" w:eastAsia="Georgia" w:hAnsi="Georgia" w:cs="Georgia"/>
        </w:rPr>
        <w:t xml:space="preserve"> Care, by staff, young people or </w:t>
      </w:r>
      <w:r>
        <w:rPr>
          <w:rFonts w:ascii="Georgia" w:eastAsia="Georgia" w:hAnsi="Georgia" w:cs="Georgia"/>
        </w:rPr>
        <w:lastRenderedPageBreak/>
        <w:t xml:space="preserve">any other persons visiting. </w:t>
      </w:r>
    </w:p>
    <w:p w14:paraId="18EA008C" w14:textId="77777777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Staff must advise a young person that if they have reasonable suspicion that he/she is consuming on site /distributing/ or selling any illegal substances that this will be reported </w:t>
      </w:r>
      <w:r>
        <w:rPr>
          <w:rFonts w:ascii="Georgia" w:eastAsia="Georgia" w:hAnsi="Georgia" w:cs="Georgia"/>
        </w:rPr>
        <w:lastRenderedPageBreak/>
        <w:t>to the police.</w:t>
      </w:r>
    </w:p>
    <w:p w14:paraId="6423CC61" w14:textId="1312F649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Staff must advise the police of any giving, selling / or exchange of illegal substances suspected or taking place in a property operated by </w:t>
      </w:r>
      <w:r w:rsidR="0069210E">
        <w:rPr>
          <w:rFonts w:ascii="Georgia" w:eastAsia="Georgia" w:hAnsi="Georgia" w:cs="Georgia"/>
        </w:rPr>
        <w:t>Shekinah Support</w:t>
      </w:r>
      <w:r>
        <w:rPr>
          <w:rFonts w:ascii="Georgia" w:eastAsia="Georgia" w:hAnsi="Georgia" w:cs="Georgia"/>
        </w:rPr>
        <w:t xml:space="preserve"> Care.</w:t>
      </w:r>
    </w:p>
    <w:p w14:paraId="4C64970E" w14:textId="77777777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Staff must not use any form of alcohol or illegal substances whilst on duty. or off duty but </w:t>
      </w:r>
      <w:r w:rsidR="00500F85">
        <w:rPr>
          <w:rFonts w:ascii="Georgia" w:eastAsia="Georgia" w:hAnsi="Georgia" w:cs="Georgia"/>
        </w:rPr>
        <w:t>remaining</w:t>
      </w:r>
      <w:r>
        <w:rPr>
          <w:rFonts w:ascii="Georgia" w:eastAsia="Georgia" w:hAnsi="Georgia" w:cs="Georgia"/>
        </w:rPr>
        <w:t xml:space="preserve"> within any of the units.</w:t>
      </w:r>
    </w:p>
    <w:p w14:paraId="4A03CA8E" w14:textId="77777777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Staff must not be under the influence of any alcohol or illegal substances before commencement of their duties.</w:t>
      </w:r>
    </w:p>
    <w:p w14:paraId="0E7E7498" w14:textId="77777777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Staff must not purchase any alcohol or illegal substances for their own use, whilst on duty or for any other individual.</w:t>
      </w:r>
    </w:p>
    <w:p w14:paraId="244B97E1" w14:textId="77777777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Staff must not purchase any alcohol or illegal substances for young people, whilst on or off duty.</w:t>
      </w:r>
    </w:p>
    <w:p w14:paraId="030E501C" w14:textId="77777777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Staff must not bring any alcohol or illegal substances onto any properties operated by G&amp;H Care.</w:t>
      </w:r>
    </w:p>
    <w:p w14:paraId="5723EC95" w14:textId="77777777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Staff must not drive whilst under the influence of any alcohol or illegal substances whilst on duty.</w:t>
      </w:r>
    </w:p>
    <w:p w14:paraId="1837E2A1" w14:textId="77777777" w:rsidR="006C0A75" w:rsidRDefault="00CF6A98">
      <w:pPr>
        <w:numPr>
          <w:ilvl w:val="0"/>
          <w:numId w:val="3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Staff must, in a sensitive manner, wherever possible monitor young people's spending patterns to ensure that monies are not being used to purchase alcohol or illegal substances.</w:t>
      </w:r>
    </w:p>
    <w:p w14:paraId="32FE0472" w14:textId="77777777" w:rsidR="006C0A75" w:rsidRDefault="00CF6A98">
      <w:p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Consideration will be given to the following in terms of actions taken to support the young </w:t>
      </w:r>
      <w:r>
        <w:rPr>
          <w:rFonts w:ascii="Georgia" w:eastAsia="Georgia" w:hAnsi="Georgia" w:cs="Georgia"/>
        </w:rPr>
        <w:br/>
        <w:t>person:</w:t>
      </w:r>
    </w:p>
    <w:p w14:paraId="55FD479B" w14:textId="77777777" w:rsidR="006C0A75" w:rsidRDefault="00CF6A98">
      <w:pPr>
        <w:numPr>
          <w:ilvl w:val="0"/>
          <w:numId w:val="4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Any specific alcohol/ illegal substances and/ or related health needs</w:t>
      </w:r>
    </w:p>
    <w:p w14:paraId="70B0D601" w14:textId="77777777" w:rsidR="006C0A75" w:rsidRDefault="00CF6A98">
      <w:pPr>
        <w:numPr>
          <w:ilvl w:val="0"/>
          <w:numId w:val="4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Details of all medical personnel involved </w:t>
      </w:r>
    </w:p>
    <w:p w14:paraId="4B0ED641" w14:textId="77777777" w:rsidR="006C0A75" w:rsidRDefault="00CF6A98">
      <w:pPr>
        <w:numPr>
          <w:ilvl w:val="0"/>
          <w:numId w:val="4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Medical history; past and present</w:t>
      </w:r>
    </w:p>
    <w:p w14:paraId="133E590D" w14:textId="77777777" w:rsidR="006C0A75" w:rsidRDefault="00CF6A98">
      <w:pPr>
        <w:numPr>
          <w:ilvl w:val="0"/>
          <w:numId w:val="4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Monitoring arrangements</w:t>
      </w:r>
    </w:p>
    <w:p w14:paraId="59EB0E9B" w14:textId="77777777" w:rsidR="006C0A75" w:rsidRDefault="00CF6A98">
      <w:pPr>
        <w:numPr>
          <w:ilvl w:val="0"/>
          <w:numId w:val="4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Preventative health measures</w:t>
      </w:r>
    </w:p>
    <w:p w14:paraId="299C23B5" w14:textId="77777777" w:rsidR="006C0A75" w:rsidRDefault="00CF6A98">
      <w:pPr>
        <w:numPr>
          <w:ilvl w:val="0"/>
          <w:numId w:val="4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Records of developmental health checks</w:t>
      </w:r>
    </w:p>
    <w:p w14:paraId="66129099" w14:textId="77777777" w:rsidR="006C0A75" w:rsidRDefault="00CF6A98">
      <w:pPr>
        <w:numPr>
          <w:ilvl w:val="0"/>
          <w:numId w:val="4"/>
        </w:num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Specific treatments</w:t>
      </w:r>
    </w:p>
    <w:p w14:paraId="7142201C" w14:textId="77777777" w:rsidR="006C0A75" w:rsidRDefault="00CF6A98">
      <w:pPr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</w:rPr>
      </w:pPr>
      <w:bookmarkStart w:id="0" w:name="_gjdgxs" w:colFirst="0" w:colLast="0"/>
      <w:bookmarkEnd w:id="0"/>
      <w:r>
        <w:rPr>
          <w:rFonts w:ascii="Georgia" w:eastAsia="Georgia" w:hAnsi="Georgia" w:cs="Georgia"/>
        </w:rPr>
        <w:lastRenderedPageBreak/>
        <w:t>The young person is not a habitual user</w:t>
      </w:r>
    </w:p>
    <w:p w14:paraId="10D6CCE8" w14:textId="77777777" w:rsidR="006C0A75" w:rsidRDefault="00CF6A98">
      <w:p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If staff are aware or become aware that local shopkeepers are selling alcohol to any young people accommodated by us, they must inform the local police who will take appropriate action.</w:t>
      </w:r>
    </w:p>
    <w:p w14:paraId="1B7FA824" w14:textId="77777777" w:rsidR="006C0A75" w:rsidRDefault="006C0A75">
      <w:pPr>
        <w:spacing w:after="200" w:line="276" w:lineRule="auto"/>
        <w:rPr>
          <w:rFonts w:ascii="Georgia" w:eastAsia="Georgia" w:hAnsi="Georgia" w:cs="Georgia"/>
        </w:rPr>
      </w:pPr>
    </w:p>
    <w:p w14:paraId="0B6227FA" w14:textId="77777777" w:rsidR="006C0A75" w:rsidRDefault="006C0A75">
      <w:pPr>
        <w:widowControl w:val="0"/>
        <w:rPr>
          <w:rFonts w:ascii="Georgia" w:eastAsia="Georgia" w:hAnsi="Georgia" w:cs="Georgia"/>
          <w:color w:val="133E40"/>
        </w:rPr>
      </w:pPr>
    </w:p>
    <w:sectPr w:rsidR="006C0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F06B" w14:textId="77777777" w:rsidR="00DD3F97" w:rsidRDefault="00DD3F97">
      <w:r>
        <w:separator/>
      </w:r>
    </w:p>
  </w:endnote>
  <w:endnote w:type="continuationSeparator" w:id="0">
    <w:p w14:paraId="455E2452" w14:textId="77777777" w:rsidR="00DD3F97" w:rsidRDefault="00DD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5DF7" w14:textId="77777777" w:rsidR="0069210E" w:rsidRDefault="00692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217" w14:textId="77777777" w:rsidR="006C0A75" w:rsidRDefault="006C0A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sz w:val="28"/>
        <w:szCs w:val="28"/>
      </w:rPr>
    </w:pPr>
  </w:p>
  <w:p w14:paraId="4A0814A8" w14:textId="0737B302" w:rsidR="00A500A9" w:rsidRDefault="00A500A9" w:rsidP="00A500A9">
    <w:pPr>
      <w:jc w:val="center"/>
    </w:pPr>
    <w:r>
      <w:t xml:space="preserve">Draft date </w:t>
    </w:r>
    <w:r w:rsidR="0069210E">
      <w:t xml:space="preserve">Nov </w:t>
    </w:r>
    <w:r>
      <w:t xml:space="preserve">2021. Review date: </w:t>
    </w:r>
    <w:r w:rsidR="0069210E">
      <w:t>Nov</w:t>
    </w:r>
    <w:r>
      <w:t xml:space="preserve"> 102022</w:t>
    </w:r>
  </w:p>
  <w:p w14:paraId="330D44E1" w14:textId="77777777" w:rsidR="006C0A75" w:rsidRPr="00500F85" w:rsidRDefault="006C0A75" w:rsidP="00500F85">
    <w:pPr>
      <w:tabs>
        <w:tab w:val="center" w:pos="4513"/>
        <w:tab w:val="right" w:pos="9026"/>
      </w:tabs>
      <w:jc w:val="center"/>
      <w:rPr>
        <w:rFonts w:ascii="Arial" w:eastAsia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E51E" w14:textId="77777777" w:rsidR="0069210E" w:rsidRDefault="00692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8790" w14:textId="77777777" w:rsidR="00DD3F97" w:rsidRDefault="00DD3F97">
      <w:r>
        <w:separator/>
      </w:r>
    </w:p>
  </w:footnote>
  <w:footnote w:type="continuationSeparator" w:id="0">
    <w:p w14:paraId="78345C09" w14:textId="77777777" w:rsidR="00DD3F97" w:rsidRDefault="00DD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0F43" w14:textId="77777777" w:rsidR="0069210E" w:rsidRDefault="00692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B75B" w14:textId="6F298C3C" w:rsidR="00500F85" w:rsidRDefault="00DD3F97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  <w:r w:rsidRPr="00DD3F97">
      <w:rPr>
        <w:rFonts w:ascii="Arial" w:eastAsia="Arial" w:hAnsi="Arial" w:cs="Arial"/>
        <w:b/>
        <w:noProof/>
        <w:sz w:val="28"/>
        <w:szCs w:val="28"/>
      </w:rPr>
      <w:object w:dxaOrig="10460" w:dyaOrig="11960" w14:anchorId="27F5C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3.4pt;height:598.15pt;mso-width-percent:0;mso-height-percent:0;mso-width-percent:0;mso-height-percent:0">
          <v:imagedata r:id="rId1" o:title=""/>
        </v:shape>
        <o:OLEObject Type="Embed" ProgID="Word.Document.12" ShapeID="_x0000_i1025" DrawAspect="Content" ObjectID="_1699069080" r:id="rId2">
          <o:FieldCodes>\s</o:FieldCodes>
        </o:OLEObject>
      </w:object>
    </w:r>
  </w:p>
  <w:p w14:paraId="6F6FDDBF" w14:textId="77777777" w:rsidR="00500F85" w:rsidRDefault="00500F85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</w:p>
  <w:p w14:paraId="319AD15D" w14:textId="77777777" w:rsidR="00500F85" w:rsidRDefault="00500F85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</w:p>
  <w:p w14:paraId="1B5EA2B2" w14:textId="77777777" w:rsidR="00500F85" w:rsidRDefault="00500F85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</w:p>
  <w:p w14:paraId="18944C33" w14:textId="77777777" w:rsidR="00500F85" w:rsidRDefault="00500F85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</w:p>
  <w:p w14:paraId="0C3C0996" w14:textId="77777777" w:rsidR="006C0A75" w:rsidRDefault="00CF6A98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      </w:t>
    </w:r>
  </w:p>
  <w:p w14:paraId="764876C9" w14:textId="77777777" w:rsidR="006C0A75" w:rsidRDefault="00CF6A98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64320F0" wp14:editId="18537BAB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775704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58148" y="3780000"/>
                        <a:ext cx="677570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775704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570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F248" w14:textId="77777777" w:rsidR="0069210E" w:rsidRDefault="00692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4ECE"/>
    <w:multiLevelType w:val="multilevel"/>
    <w:tmpl w:val="DF2C4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603BE"/>
    <w:multiLevelType w:val="multilevel"/>
    <w:tmpl w:val="8924A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F03194"/>
    <w:multiLevelType w:val="multilevel"/>
    <w:tmpl w:val="6256F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7446B0"/>
    <w:multiLevelType w:val="multilevel"/>
    <w:tmpl w:val="225EC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75"/>
    <w:rsid w:val="00500F85"/>
    <w:rsid w:val="0069210E"/>
    <w:rsid w:val="006C0A75"/>
    <w:rsid w:val="00A500A9"/>
    <w:rsid w:val="00B05F66"/>
    <w:rsid w:val="00CF6A98"/>
    <w:rsid w:val="00D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232D8"/>
  <w15:docId w15:val="{08F1FAAC-58F5-844E-91D6-B6CEC0A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0F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F85"/>
  </w:style>
  <w:style w:type="paragraph" w:styleId="Footer">
    <w:name w:val="footer"/>
    <w:basedOn w:val="Normal"/>
    <w:link w:val="FooterChar"/>
    <w:uiPriority w:val="99"/>
    <w:unhideWhenUsed/>
    <w:rsid w:val="00500F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Kemi Akinfie</cp:lastModifiedBy>
  <cp:revision>4</cp:revision>
  <dcterms:created xsi:type="dcterms:W3CDTF">2021-10-27T04:19:00Z</dcterms:created>
  <dcterms:modified xsi:type="dcterms:W3CDTF">2021-11-22T06:51:00Z</dcterms:modified>
</cp:coreProperties>
</file>